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44C30" w14:textId="582994DE" w:rsidR="00471BD1" w:rsidRDefault="00471BD1" w:rsidP="00471BD1">
      <w:pPr>
        <w:rPr>
          <w:rFonts w:cs="Times New Roman"/>
        </w:rPr>
      </w:pPr>
      <w:r>
        <w:rPr>
          <w:lang w:val="uk-UA" w:eastAsia="uk-UA"/>
        </w:rPr>
        <w:drawing>
          <wp:anchor distT="0" distB="0" distL="114300" distR="114300" simplePos="0" relativeHeight="251661312" behindDoc="0" locked="0" layoutInCell="1" allowOverlap="1" wp14:anchorId="12E05CEF" wp14:editId="07E0DA76">
            <wp:simplePos x="0" y="0"/>
            <wp:positionH relativeFrom="column">
              <wp:posOffset>3782695</wp:posOffset>
            </wp:positionH>
            <wp:positionV relativeFrom="paragraph">
              <wp:posOffset>2540</wp:posOffset>
            </wp:positionV>
            <wp:extent cx="2626360" cy="360680"/>
            <wp:effectExtent l="0" t="0" r="2540" b="127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6360" cy="36068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SimSun" w:hAnsi="Arial Narrow" w:cs="Times New Roman"/>
          <w:color w:val="0D0D0D"/>
          <w:lang w:val="uk-UA" w:eastAsia="uk-UA"/>
        </w:rPr>
        <w:drawing>
          <wp:inline distT="0" distB="0" distL="0" distR="0" wp14:anchorId="4459ED01" wp14:editId="04F04D75">
            <wp:extent cx="3079750" cy="33655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9750" cy="336550"/>
                    </a:xfrm>
                    <a:prstGeom prst="rect">
                      <a:avLst/>
                    </a:prstGeom>
                    <a:noFill/>
                    <a:ln>
                      <a:noFill/>
                    </a:ln>
                  </pic:spPr>
                </pic:pic>
              </a:graphicData>
            </a:graphic>
          </wp:inline>
        </w:drawing>
      </w:r>
    </w:p>
    <w:p w14:paraId="61EB7453" w14:textId="77777777" w:rsidR="00471BD1" w:rsidRDefault="00471BD1" w:rsidP="00471BD1">
      <w:pPr>
        <w:rPr>
          <w:rFonts w:cs="Times New Roman"/>
        </w:rPr>
      </w:pPr>
    </w:p>
    <w:tbl>
      <w:tblPr>
        <w:tblpPr w:leftFromText="180" w:rightFromText="180" w:vertAnchor="text" w:horzAnchor="margin" w:tblpY="100"/>
        <w:tblW w:w="4884" w:type="pct"/>
        <w:tblLook w:val="00A0" w:firstRow="1" w:lastRow="0" w:firstColumn="1" w:lastColumn="0" w:noHBand="0" w:noVBand="0"/>
      </w:tblPr>
      <w:tblGrid>
        <w:gridCol w:w="5210"/>
        <w:gridCol w:w="4962"/>
      </w:tblGrid>
      <w:tr w:rsidR="00471BD1" w14:paraId="4B46EE1B" w14:textId="77777777" w:rsidTr="00471BD1">
        <w:trPr>
          <w:trHeight w:val="1556"/>
        </w:trPr>
        <w:tc>
          <w:tcPr>
            <w:tcW w:w="2561" w:type="pct"/>
            <w:hideMark/>
          </w:tcPr>
          <w:p w14:paraId="20DA7869" w14:textId="77777777" w:rsidR="00471BD1" w:rsidRDefault="00471BD1">
            <w:pPr>
              <w:jc w:val="center"/>
              <w:rPr>
                <w:rFonts w:ascii="Arial Narrow" w:eastAsia="SimSun" w:hAnsi="Arial Narrow" w:cs="Times New Roman"/>
                <w:b/>
                <w:bCs/>
                <w:noProof w:val="0"/>
                <w:color w:val="0D0D0D"/>
                <w:lang w:eastAsia="uk-UA"/>
              </w:rPr>
            </w:pPr>
            <w:r>
              <w:rPr>
                <w:rFonts w:ascii="Arial Narrow" w:eastAsia="SimSun" w:hAnsi="Arial Narrow" w:cs="Times New Roman"/>
                <w:noProof w:val="0"/>
                <w:color w:val="0D0D0D"/>
                <w:sz w:val="22"/>
                <w:szCs w:val="22"/>
                <w:lang w:eastAsia="uk-UA"/>
              </w:rPr>
              <w:object w:dxaOrig="1455" w:dyaOrig="1515" w14:anchorId="48E61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2.6pt;height:76.05pt" o:ole="">
                  <v:imagedata r:id="rId7" o:title=""/>
                </v:shape>
                <o:OLEObject Type="Embed" ProgID="PBrush" ShapeID="_x0000_i1026" DrawAspect="Content" ObjectID="_1525253498" r:id="rId8"/>
              </w:object>
            </w:r>
          </w:p>
        </w:tc>
        <w:tc>
          <w:tcPr>
            <w:tcW w:w="2439" w:type="pct"/>
            <w:hideMark/>
          </w:tcPr>
          <w:p w14:paraId="784A08F7" w14:textId="00B7911F" w:rsidR="00471BD1" w:rsidRDefault="00471BD1">
            <w:pPr>
              <w:jc w:val="center"/>
              <w:rPr>
                <w:rFonts w:ascii="Arial Narrow" w:eastAsia="SimSun" w:hAnsi="Arial Narrow" w:cs="Times New Roman"/>
                <w:caps/>
                <w:noProof w:val="0"/>
                <w:color w:val="0D0D0D"/>
                <w:sz w:val="18"/>
                <w:szCs w:val="18"/>
                <w:lang w:eastAsia="uk-UA"/>
              </w:rPr>
            </w:pPr>
            <w:r>
              <w:rPr>
                <w:rFonts w:cs="Times New Roman"/>
                <w:lang w:val="uk-UA" w:eastAsia="uk-UA"/>
              </w:rPr>
              <w:drawing>
                <wp:inline distT="0" distB="0" distL="0" distR="0" wp14:anchorId="3D33DF24" wp14:editId="3BCB48E0">
                  <wp:extent cx="826770" cy="8851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6770" cy="885190"/>
                          </a:xfrm>
                          <a:prstGeom prst="rect">
                            <a:avLst/>
                          </a:prstGeom>
                          <a:noFill/>
                          <a:ln>
                            <a:noFill/>
                          </a:ln>
                        </pic:spPr>
                      </pic:pic>
                    </a:graphicData>
                  </a:graphic>
                </wp:inline>
              </w:drawing>
            </w:r>
          </w:p>
        </w:tc>
      </w:tr>
      <w:tr w:rsidR="00471BD1" w14:paraId="2C232FFC" w14:textId="77777777" w:rsidTr="00471BD1">
        <w:trPr>
          <w:trHeight w:val="557"/>
        </w:trPr>
        <w:tc>
          <w:tcPr>
            <w:tcW w:w="2561" w:type="pct"/>
            <w:hideMark/>
          </w:tcPr>
          <w:p w14:paraId="7B295DBE" w14:textId="77777777" w:rsidR="00471BD1" w:rsidRDefault="00471BD1">
            <w:pPr>
              <w:jc w:val="center"/>
              <w:rPr>
                <w:rFonts w:ascii="Arial Narrow" w:eastAsia="SimSun" w:hAnsi="Arial Narrow" w:cs="Times New Roman"/>
                <w:b/>
                <w:bCs/>
                <w:noProof w:val="0"/>
                <w:color w:val="0D0D0D"/>
                <w:sz w:val="16"/>
                <w:szCs w:val="16"/>
                <w:lang w:eastAsia="uk-UA"/>
              </w:rPr>
            </w:pPr>
            <w:proofErr w:type="spellStart"/>
            <w:r>
              <w:rPr>
                <w:rFonts w:ascii="Arial Narrow" w:eastAsia="SimSun" w:hAnsi="Arial Narrow" w:cs="Arial Narrow"/>
                <w:b/>
                <w:bCs/>
                <w:noProof w:val="0"/>
                <w:color w:val="0D0D0D"/>
                <w:sz w:val="16"/>
                <w:szCs w:val="16"/>
                <w:lang w:eastAsia="uk-UA"/>
              </w:rPr>
              <w:t>Міністерство</w:t>
            </w:r>
            <w:proofErr w:type="spellEnd"/>
            <w:r>
              <w:rPr>
                <w:rFonts w:ascii="Arial Narrow" w:eastAsia="SimSun" w:hAnsi="Arial Narrow" w:cs="Arial Narrow"/>
                <w:b/>
                <w:bCs/>
                <w:noProof w:val="0"/>
                <w:color w:val="0D0D0D"/>
                <w:sz w:val="16"/>
                <w:szCs w:val="16"/>
                <w:lang w:eastAsia="uk-UA"/>
              </w:rPr>
              <w:t xml:space="preserve"> </w:t>
            </w:r>
            <w:proofErr w:type="spellStart"/>
            <w:r>
              <w:rPr>
                <w:rFonts w:ascii="Arial Narrow" w:eastAsia="SimSun" w:hAnsi="Arial Narrow" w:cs="Arial Narrow"/>
                <w:b/>
                <w:bCs/>
                <w:noProof w:val="0"/>
                <w:color w:val="0D0D0D"/>
                <w:sz w:val="16"/>
                <w:szCs w:val="16"/>
                <w:lang w:eastAsia="uk-UA"/>
              </w:rPr>
              <w:t>освіти</w:t>
            </w:r>
            <w:proofErr w:type="spellEnd"/>
            <w:r>
              <w:rPr>
                <w:rFonts w:ascii="Arial Narrow" w:eastAsia="SimSun" w:hAnsi="Arial Narrow" w:cs="Arial Narrow"/>
                <w:b/>
                <w:bCs/>
                <w:noProof w:val="0"/>
                <w:color w:val="0D0D0D"/>
                <w:sz w:val="16"/>
                <w:szCs w:val="16"/>
                <w:lang w:eastAsia="uk-UA"/>
              </w:rPr>
              <w:t xml:space="preserve"> і </w:t>
            </w:r>
            <w:proofErr w:type="spellStart"/>
            <w:r>
              <w:rPr>
                <w:rFonts w:ascii="Arial Narrow" w:eastAsia="SimSun" w:hAnsi="Arial Narrow" w:cs="Arial Narrow"/>
                <w:b/>
                <w:bCs/>
                <w:noProof w:val="0"/>
                <w:color w:val="0D0D0D"/>
                <w:sz w:val="16"/>
                <w:szCs w:val="16"/>
                <w:lang w:eastAsia="uk-UA"/>
              </w:rPr>
              <w:t>науки</w:t>
            </w:r>
            <w:proofErr w:type="spellEnd"/>
            <w:r>
              <w:rPr>
                <w:rFonts w:ascii="Arial Narrow" w:eastAsia="SimSun" w:hAnsi="Arial Narrow" w:cs="Arial Narrow"/>
                <w:b/>
                <w:bCs/>
                <w:noProof w:val="0"/>
                <w:color w:val="0D0D0D"/>
                <w:sz w:val="16"/>
                <w:szCs w:val="16"/>
                <w:lang w:eastAsia="uk-UA"/>
              </w:rPr>
              <w:t xml:space="preserve"> </w:t>
            </w:r>
            <w:proofErr w:type="spellStart"/>
            <w:r>
              <w:rPr>
                <w:rFonts w:ascii="Arial Narrow" w:eastAsia="SimSun" w:hAnsi="Arial Narrow" w:cs="Arial Narrow"/>
                <w:b/>
                <w:bCs/>
                <w:noProof w:val="0"/>
                <w:color w:val="0D0D0D"/>
                <w:sz w:val="16"/>
                <w:szCs w:val="16"/>
                <w:lang w:eastAsia="uk-UA"/>
              </w:rPr>
              <w:t>України</w:t>
            </w:r>
            <w:proofErr w:type="spellEnd"/>
          </w:p>
          <w:p w14:paraId="7CFE3D5A" w14:textId="77777777" w:rsidR="00471BD1" w:rsidRDefault="00471BD1">
            <w:pPr>
              <w:jc w:val="center"/>
              <w:rPr>
                <w:rFonts w:ascii="Arial Narrow" w:eastAsia="SimSun" w:hAnsi="Arial Narrow" w:cs="Times New Roman"/>
                <w:b/>
                <w:bCs/>
                <w:noProof w:val="0"/>
                <w:color w:val="0D0D0D"/>
                <w:sz w:val="16"/>
                <w:szCs w:val="16"/>
                <w:lang w:eastAsia="uk-UA"/>
              </w:rPr>
            </w:pPr>
            <w:proofErr w:type="spellStart"/>
            <w:r>
              <w:rPr>
                <w:rFonts w:ascii="Arial Narrow" w:eastAsia="SimSun" w:hAnsi="Arial Narrow" w:cs="Arial Narrow"/>
                <w:b/>
                <w:bCs/>
                <w:noProof w:val="0"/>
                <w:color w:val="0D0D0D"/>
                <w:sz w:val="16"/>
                <w:szCs w:val="16"/>
                <w:lang w:eastAsia="uk-UA"/>
              </w:rPr>
              <w:t>Київськийнаціональний</w:t>
            </w:r>
            <w:proofErr w:type="spellEnd"/>
            <w:r>
              <w:rPr>
                <w:rFonts w:ascii="Arial Narrow" w:eastAsia="SimSun" w:hAnsi="Arial Narrow" w:cs="Arial Narrow"/>
                <w:b/>
                <w:bCs/>
                <w:noProof w:val="0"/>
                <w:color w:val="0D0D0D"/>
                <w:sz w:val="16"/>
                <w:szCs w:val="16"/>
                <w:lang w:eastAsia="uk-UA"/>
              </w:rPr>
              <w:t xml:space="preserve"> </w:t>
            </w:r>
            <w:proofErr w:type="spellStart"/>
            <w:r>
              <w:rPr>
                <w:rFonts w:ascii="Arial Narrow" w:eastAsia="SimSun" w:hAnsi="Arial Narrow" w:cs="Arial Narrow"/>
                <w:b/>
                <w:bCs/>
                <w:noProof w:val="0"/>
                <w:color w:val="0D0D0D"/>
                <w:sz w:val="16"/>
                <w:szCs w:val="16"/>
                <w:lang w:eastAsia="uk-UA"/>
              </w:rPr>
              <w:t>університет</w:t>
            </w:r>
            <w:proofErr w:type="spellEnd"/>
            <w:r>
              <w:rPr>
                <w:rFonts w:ascii="Arial Narrow" w:eastAsia="SimSun" w:hAnsi="Arial Narrow" w:cs="Arial Narrow"/>
                <w:b/>
                <w:bCs/>
                <w:noProof w:val="0"/>
                <w:color w:val="0D0D0D"/>
                <w:sz w:val="16"/>
                <w:szCs w:val="16"/>
                <w:lang w:eastAsia="uk-UA"/>
              </w:rPr>
              <w:t xml:space="preserve"> </w:t>
            </w:r>
            <w:proofErr w:type="spellStart"/>
            <w:r>
              <w:rPr>
                <w:rFonts w:ascii="Arial Narrow" w:eastAsia="SimSun" w:hAnsi="Arial Narrow" w:cs="Arial Narrow"/>
                <w:b/>
                <w:bCs/>
                <w:noProof w:val="0"/>
                <w:color w:val="0D0D0D"/>
                <w:sz w:val="16"/>
                <w:szCs w:val="16"/>
                <w:lang w:eastAsia="uk-UA"/>
              </w:rPr>
              <w:t>ім</w:t>
            </w:r>
            <w:r>
              <w:rPr>
                <w:rFonts w:ascii="Arial Narrow" w:eastAsia="SimSun" w:hAnsi="Arial Narrow" w:cs="Arial Narrow"/>
                <w:b/>
                <w:bCs/>
                <w:noProof w:val="0"/>
                <w:color w:val="0D0D0D"/>
                <w:sz w:val="16"/>
                <w:szCs w:val="16"/>
                <w:lang w:val="uk-UA" w:eastAsia="uk-UA"/>
              </w:rPr>
              <w:t>ені</w:t>
            </w:r>
            <w:proofErr w:type="spellEnd"/>
            <w:r>
              <w:rPr>
                <w:rFonts w:ascii="Arial Narrow" w:eastAsia="SimSun" w:hAnsi="Arial Narrow" w:cs="Arial Narrow"/>
                <w:b/>
                <w:bCs/>
                <w:noProof w:val="0"/>
                <w:color w:val="0D0D0D"/>
                <w:sz w:val="16"/>
                <w:szCs w:val="16"/>
                <w:lang w:val="uk-UA" w:eastAsia="uk-UA"/>
              </w:rPr>
              <w:t xml:space="preserve"> </w:t>
            </w:r>
            <w:proofErr w:type="spellStart"/>
            <w:r>
              <w:rPr>
                <w:rFonts w:ascii="Arial Narrow" w:eastAsia="SimSun" w:hAnsi="Arial Narrow" w:cs="Arial Narrow"/>
                <w:b/>
                <w:bCs/>
                <w:noProof w:val="0"/>
                <w:color w:val="0D0D0D"/>
                <w:sz w:val="16"/>
                <w:szCs w:val="16"/>
                <w:lang w:eastAsia="uk-UA"/>
              </w:rPr>
              <w:t>Тараса</w:t>
            </w:r>
            <w:proofErr w:type="spellEnd"/>
            <w:r>
              <w:rPr>
                <w:rFonts w:ascii="Arial Narrow" w:eastAsia="SimSun" w:hAnsi="Arial Narrow" w:cs="Arial Narrow"/>
                <w:b/>
                <w:bCs/>
                <w:noProof w:val="0"/>
                <w:color w:val="0D0D0D"/>
                <w:sz w:val="16"/>
                <w:szCs w:val="16"/>
                <w:lang w:eastAsia="uk-UA"/>
              </w:rPr>
              <w:t xml:space="preserve"> </w:t>
            </w:r>
            <w:proofErr w:type="spellStart"/>
            <w:r>
              <w:rPr>
                <w:rFonts w:ascii="Arial Narrow" w:eastAsia="SimSun" w:hAnsi="Arial Narrow" w:cs="Arial Narrow"/>
                <w:b/>
                <w:bCs/>
                <w:noProof w:val="0"/>
                <w:color w:val="0D0D0D"/>
                <w:sz w:val="16"/>
                <w:szCs w:val="16"/>
                <w:lang w:eastAsia="uk-UA"/>
              </w:rPr>
              <w:t>Шевченка</w:t>
            </w:r>
            <w:proofErr w:type="spellEnd"/>
          </w:p>
          <w:p w14:paraId="4084A526" w14:textId="77777777" w:rsidR="00471BD1" w:rsidRDefault="00471BD1">
            <w:pPr>
              <w:jc w:val="center"/>
              <w:rPr>
                <w:rFonts w:ascii="Arial Narrow" w:eastAsia="SimSun" w:hAnsi="Arial Narrow" w:cs="Times New Roman"/>
                <w:b/>
                <w:bCs/>
                <w:noProof w:val="0"/>
                <w:color w:val="0D0D0D"/>
                <w:lang w:eastAsia="uk-UA"/>
              </w:rPr>
            </w:pPr>
            <w:proofErr w:type="spellStart"/>
            <w:r>
              <w:rPr>
                <w:rFonts w:ascii="Arial Narrow" w:eastAsia="SimSun" w:hAnsi="Arial Narrow" w:cs="Arial Narrow"/>
                <w:b/>
                <w:bCs/>
                <w:noProof w:val="0"/>
                <w:color w:val="0D0D0D"/>
                <w:sz w:val="16"/>
                <w:szCs w:val="16"/>
                <w:lang w:eastAsia="uk-UA"/>
              </w:rPr>
              <w:t>Юридичний</w:t>
            </w:r>
            <w:proofErr w:type="spellEnd"/>
            <w:r>
              <w:rPr>
                <w:rFonts w:ascii="Arial Narrow" w:eastAsia="SimSun" w:hAnsi="Arial Narrow" w:cs="Arial Narrow"/>
                <w:b/>
                <w:bCs/>
                <w:noProof w:val="0"/>
                <w:color w:val="0D0D0D"/>
                <w:sz w:val="16"/>
                <w:szCs w:val="16"/>
                <w:lang w:eastAsia="uk-UA"/>
              </w:rPr>
              <w:t xml:space="preserve"> </w:t>
            </w:r>
            <w:proofErr w:type="spellStart"/>
            <w:r>
              <w:rPr>
                <w:rFonts w:ascii="Arial Narrow" w:eastAsia="SimSun" w:hAnsi="Arial Narrow" w:cs="Arial Narrow"/>
                <w:b/>
                <w:bCs/>
                <w:noProof w:val="0"/>
                <w:color w:val="0D0D0D"/>
                <w:sz w:val="16"/>
                <w:szCs w:val="16"/>
                <w:lang w:eastAsia="uk-UA"/>
              </w:rPr>
              <w:t>факультет</w:t>
            </w:r>
            <w:proofErr w:type="spellEnd"/>
          </w:p>
        </w:tc>
        <w:tc>
          <w:tcPr>
            <w:tcW w:w="2439" w:type="pct"/>
            <w:hideMark/>
          </w:tcPr>
          <w:p w14:paraId="3BC07B98" w14:textId="77777777" w:rsidR="00471BD1" w:rsidRDefault="00471BD1">
            <w:pPr>
              <w:jc w:val="center"/>
              <w:rPr>
                <w:rFonts w:ascii="Arial Narrow" w:eastAsia="SimSun" w:hAnsi="Arial Narrow" w:cs="Times New Roman"/>
                <w:b/>
                <w:bCs/>
                <w:noProof w:val="0"/>
                <w:color w:val="0D0D0D"/>
                <w:sz w:val="16"/>
                <w:szCs w:val="16"/>
                <w:lang w:eastAsia="uk-UA"/>
              </w:rPr>
            </w:pPr>
            <w:proofErr w:type="spellStart"/>
            <w:r>
              <w:rPr>
                <w:rFonts w:ascii="Arial Narrow" w:eastAsia="SimSun" w:hAnsi="Arial Narrow" w:cs="Arial Narrow"/>
                <w:b/>
                <w:bCs/>
                <w:noProof w:val="0"/>
                <w:color w:val="0D0D0D"/>
                <w:sz w:val="16"/>
                <w:szCs w:val="16"/>
                <w:lang w:eastAsia="uk-UA"/>
              </w:rPr>
              <w:t>Міністерств</w:t>
            </w:r>
            <w:proofErr w:type="spellEnd"/>
            <w:r>
              <w:rPr>
                <w:rFonts w:ascii="Arial Narrow" w:eastAsia="SimSun" w:hAnsi="Arial Narrow" w:cs="Arial Narrow"/>
                <w:b/>
                <w:bCs/>
                <w:noProof w:val="0"/>
                <w:color w:val="0D0D0D"/>
                <w:sz w:val="16"/>
                <w:szCs w:val="16"/>
                <w:lang w:eastAsia="uk-UA"/>
              </w:rPr>
              <w:t xml:space="preserve"> </w:t>
            </w:r>
            <w:proofErr w:type="spellStart"/>
            <w:r>
              <w:rPr>
                <w:rFonts w:ascii="Arial Narrow" w:eastAsia="SimSun" w:hAnsi="Arial Narrow" w:cs="Arial Narrow"/>
                <w:b/>
                <w:bCs/>
                <w:noProof w:val="0"/>
                <w:color w:val="0D0D0D"/>
                <w:sz w:val="16"/>
                <w:szCs w:val="16"/>
                <w:lang w:eastAsia="uk-UA"/>
              </w:rPr>
              <w:t>оосвіти</w:t>
            </w:r>
            <w:proofErr w:type="spellEnd"/>
            <w:r>
              <w:rPr>
                <w:rFonts w:ascii="Arial Narrow" w:eastAsia="SimSun" w:hAnsi="Arial Narrow" w:cs="Arial Narrow"/>
                <w:b/>
                <w:bCs/>
                <w:noProof w:val="0"/>
                <w:color w:val="0D0D0D"/>
                <w:sz w:val="16"/>
                <w:szCs w:val="16"/>
                <w:lang w:eastAsia="uk-UA"/>
              </w:rPr>
              <w:t xml:space="preserve"> і </w:t>
            </w:r>
            <w:proofErr w:type="spellStart"/>
            <w:r>
              <w:rPr>
                <w:rFonts w:ascii="Arial Narrow" w:eastAsia="SimSun" w:hAnsi="Arial Narrow" w:cs="Arial Narrow"/>
                <w:b/>
                <w:bCs/>
                <w:noProof w:val="0"/>
                <w:color w:val="0D0D0D"/>
                <w:sz w:val="16"/>
                <w:szCs w:val="16"/>
                <w:lang w:eastAsia="uk-UA"/>
              </w:rPr>
              <w:t>науки</w:t>
            </w:r>
            <w:proofErr w:type="spellEnd"/>
            <w:r>
              <w:rPr>
                <w:rFonts w:ascii="Arial Narrow" w:eastAsia="SimSun" w:hAnsi="Arial Narrow" w:cs="Arial Narrow"/>
                <w:b/>
                <w:bCs/>
                <w:noProof w:val="0"/>
                <w:color w:val="0D0D0D"/>
                <w:sz w:val="16"/>
                <w:szCs w:val="16"/>
                <w:lang w:eastAsia="uk-UA"/>
              </w:rPr>
              <w:t xml:space="preserve"> </w:t>
            </w:r>
            <w:proofErr w:type="spellStart"/>
            <w:r>
              <w:rPr>
                <w:rFonts w:ascii="Arial Narrow" w:eastAsia="SimSun" w:hAnsi="Arial Narrow" w:cs="Arial Narrow"/>
                <w:b/>
                <w:bCs/>
                <w:noProof w:val="0"/>
                <w:color w:val="0D0D0D"/>
                <w:sz w:val="16"/>
                <w:szCs w:val="16"/>
                <w:lang w:eastAsia="uk-UA"/>
              </w:rPr>
              <w:t>України</w:t>
            </w:r>
            <w:proofErr w:type="spellEnd"/>
          </w:p>
          <w:p w14:paraId="6252596C" w14:textId="77777777" w:rsidR="00471BD1" w:rsidRDefault="00471BD1">
            <w:pPr>
              <w:jc w:val="center"/>
              <w:rPr>
                <w:rFonts w:ascii="Arial Narrow" w:eastAsia="SimSun" w:hAnsi="Arial Narrow" w:cs="Times New Roman"/>
                <w:b/>
                <w:bCs/>
                <w:noProof w:val="0"/>
                <w:color w:val="0D0D0D"/>
                <w:sz w:val="16"/>
                <w:szCs w:val="16"/>
                <w:lang w:eastAsia="uk-UA"/>
              </w:rPr>
            </w:pPr>
            <w:proofErr w:type="spellStart"/>
            <w:r>
              <w:rPr>
                <w:rFonts w:ascii="Arial Narrow" w:eastAsia="SimSun" w:hAnsi="Arial Narrow" w:cs="Arial Narrow"/>
                <w:b/>
                <w:bCs/>
                <w:noProof w:val="0"/>
                <w:color w:val="0D0D0D"/>
                <w:sz w:val="16"/>
                <w:szCs w:val="16"/>
                <w:lang w:eastAsia="uk-UA"/>
              </w:rPr>
              <w:t>Львівський</w:t>
            </w:r>
            <w:proofErr w:type="spellEnd"/>
            <w:r>
              <w:rPr>
                <w:rFonts w:ascii="Arial Narrow" w:eastAsia="SimSun" w:hAnsi="Arial Narrow" w:cs="Arial Narrow"/>
                <w:b/>
                <w:bCs/>
                <w:noProof w:val="0"/>
                <w:color w:val="0D0D0D"/>
                <w:sz w:val="16"/>
                <w:szCs w:val="16"/>
                <w:lang w:eastAsia="uk-UA"/>
              </w:rPr>
              <w:t xml:space="preserve"> </w:t>
            </w:r>
            <w:proofErr w:type="spellStart"/>
            <w:r>
              <w:rPr>
                <w:rFonts w:ascii="Arial Narrow" w:eastAsia="SimSun" w:hAnsi="Arial Narrow" w:cs="Arial Narrow"/>
                <w:b/>
                <w:bCs/>
                <w:noProof w:val="0"/>
                <w:color w:val="0D0D0D"/>
                <w:sz w:val="16"/>
                <w:szCs w:val="16"/>
                <w:lang w:eastAsia="uk-UA"/>
              </w:rPr>
              <w:t>національний</w:t>
            </w:r>
            <w:proofErr w:type="spellEnd"/>
            <w:r>
              <w:rPr>
                <w:rFonts w:ascii="Arial Narrow" w:eastAsia="SimSun" w:hAnsi="Arial Narrow" w:cs="Arial Narrow"/>
                <w:b/>
                <w:bCs/>
                <w:noProof w:val="0"/>
                <w:color w:val="0D0D0D"/>
                <w:sz w:val="16"/>
                <w:szCs w:val="16"/>
                <w:lang w:eastAsia="uk-UA"/>
              </w:rPr>
              <w:t xml:space="preserve"> </w:t>
            </w:r>
            <w:proofErr w:type="spellStart"/>
            <w:r>
              <w:rPr>
                <w:rFonts w:ascii="Arial Narrow" w:eastAsia="SimSun" w:hAnsi="Arial Narrow" w:cs="Arial Narrow"/>
                <w:b/>
                <w:bCs/>
                <w:noProof w:val="0"/>
                <w:color w:val="0D0D0D"/>
                <w:sz w:val="16"/>
                <w:szCs w:val="16"/>
                <w:lang w:eastAsia="uk-UA"/>
              </w:rPr>
              <w:t>університет</w:t>
            </w:r>
            <w:proofErr w:type="spellEnd"/>
            <w:r>
              <w:rPr>
                <w:rFonts w:ascii="Arial Narrow" w:eastAsia="SimSun" w:hAnsi="Arial Narrow" w:cs="Arial Narrow"/>
                <w:b/>
                <w:bCs/>
                <w:noProof w:val="0"/>
                <w:color w:val="0D0D0D"/>
                <w:sz w:val="16"/>
                <w:szCs w:val="16"/>
                <w:lang w:eastAsia="uk-UA"/>
              </w:rPr>
              <w:t xml:space="preserve"> </w:t>
            </w:r>
            <w:proofErr w:type="spellStart"/>
            <w:r>
              <w:rPr>
                <w:rFonts w:ascii="Arial Narrow" w:eastAsia="SimSun" w:hAnsi="Arial Narrow" w:cs="Arial Narrow"/>
                <w:b/>
                <w:bCs/>
                <w:noProof w:val="0"/>
                <w:color w:val="0D0D0D"/>
                <w:sz w:val="16"/>
                <w:szCs w:val="16"/>
                <w:lang w:eastAsia="uk-UA"/>
              </w:rPr>
              <w:t>імені</w:t>
            </w:r>
            <w:proofErr w:type="spellEnd"/>
            <w:r>
              <w:rPr>
                <w:rFonts w:ascii="Arial Narrow" w:eastAsia="SimSun" w:hAnsi="Arial Narrow" w:cs="Arial Narrow"/>
                <w:b/>
                <w:bCs/>
                <w:noProof w:val="0"/>
                <w:color w:val="0D0D0D"/>
                <w:sz w:val="16"/>
                <w:szCs w:val="16"/>
                <w:lang w:eastAsia="uk-UA"/>
              </w:rPr>
              <w:t xml:space="preserve"> </w:t>
            </w:r>
            <w:proofErr w:type="spellStart"/>
            <w:r>
              <w:rPr>
                <w:rFonts w:ascii="Arial Narrow" w:eastAsia="SimSun" w:hAnsi="Arial Narrow" w:cs="Arial Narrow"/>
                <w:b/>
                <w:bCs/>
                <w:noProof w:val="0"/>
                <w:color w:val="0D0D0D"/>
                <w:sz w:val="16"/>
                <w:szCs w:val="16"/>
                <w:lang w:eastAsia="uk-UA"/>
              </w:rPr>
              <w:t>Івана</w:t>
            </w:r>
            <w:proofErr w:type="spellEnd"/>
            <w:r>
              <w:rPr>
                <w:rFonts w:ascii="Arial Narrow" w:eastAsia="SimSun" w:hAnsi="Arial Narrow" w:cs="Arial Narrow"/>
                <w:b/>
                <w:bCs/>
                <w:noProof w:val="0"/>
                <w:color w:val="0D0D0D"/>
                <w:sz w:val="16"/>
                <w:szCs w:val="16"/>
                <w:lang w:eastAsia="uk-UA"/>
              </w:rPr>
              <w:t xml:space="preserve"> </w:t>
            </w:r>
            <w:proofErr w:type="spellStart"/>
            <w:r>
              <w:rPr>
                <w:rFonts w:ascii="Arial Narrow" w:eastAsia="SimSun" w:hAnsi="Arial Narrow" w:cs="Arial Narrow"/>
                <w:b/>
                <w:bCs/>
                <w:noProof w:val="0"/>
                <w:color w:val="0D0D0D"/>
                <w:sz w:val="16"/>
                <w:szCs w:val="16"/>
                <w:lang w:eastAsia="uk-UA"/>
              </w:rPr>
              <w:t>Франка</w:t>
            </w:r>
            <w:proofErr w:type="spellEnd"/>
          </w:p>
          <w:p w14:paraId="0C3D70F5" w14:textId="77777777" w:rsidR="00471BD1" w:rsidRDefault="00471BD1">
            <w:pPr>
              <w:jc w:val="center"/>
              <w:rPr>
                <w:rFonts w:ascii="Arial Narrow" w:eastAsia="SimSun" w:hAnsi="Arial Narrow" w:cs="Times New Roman"/>
                <w:b/>
                <w:bCs/>
                <w:noProof w:val="0"/>
                <w:color w:val="0D0D0D"/>
                <w:sz w:val="18"/>
                <w:szCs w:val="18"/>
                <w:lang w:eastAsia="uk-UA"/>
              </w:rPr>
            </w:pPr>
            <w:proofErr w:type="spellStart"/>
            <w:r>
              <w:rPr>
                <w:rFonts w:ascii="Arial Narrow" w:eastAsia="SimSun" w:hAnsi="Arial Narrow" w:cs="Arial Narrow"/>
                <w:b/>
                <w:bCs/>
                <w:noProof w:val="0"/>
                <w:color w:val="0D0D0D"/>
                <w:sz w:val="16"/>
                <w:szCs w:val="16"/>
                <w:lang w:eastAsia="uk-UA"/>
              </w:rPr>
              <w:t>Факультет</w:t>
            </w:r>
            <w:proofErr w:type="spellEnd"/>
            <w:r>
              <w:rPr>
                <w:rFonts w:ascii="Arial Narrow" w:eastAsia="SimSun" w:hAnsi="Arial Narrow" w:cs="Arial Narrow"/>
                <w:b/>
                <w:bCs/>
                <w:noProof w:val="0"/>
                <w:color w:val="0D0D0D"/>
                <w:sz w:val="16"/>
                <w:szCs w:val="16"/>
                <w:lang w:eastAsia="uk-UA"/>
              </w:rPr>
              <w:t xml:space="preserve"> </w:t>
            </w:r>
            <w:proofErr w:type="spellStart"/>
            <w:r>
              <w:rPr>
                <w:rFonts w:ascii="Arial Narrow" w:eastAsia="SimSun" w:hAnsi="Arial Narrow" w:cs="Arial Narrow"/>
                <w:b/>
                <w:bCs/>
                <w:noProof w:val="0"/>
                <w:color w:val="0D0D0D"/>
                <w:sz w:val="16"/>
                <w:szCs w:val="16"/>
                <w:lang w:eastAsia="uk-UA"/>
              </w:rPr>
              <w:t>міжнародних</w:t>
            </w:r>
            <w:proofErr w:type="spellEnd"/>
            <w:r>
              <w:rPr>
                <w:rFonts w:ascii="Arial Narrow" w:eastAsia="SimSun" w:hAnsi="Arial Narrow" w:cs="Arial Narrow"/>
                <w:b/>
                <w:bCs/>
                <w:noProof w:val="0"/>
                <w:color w:val="0D0D0D"/>
                <w:sz w:val="16"/>
                <w:szCs w:val="16"/>
                <w:lang w:eastAsia="uk-UA"/>
              </w:rPr>
              <w:t xml:space="preserve"> </w:t>
            </w:r>
            <w:proofErr w:type="spellStart"/>
            <w:r>
              <w:rPr>
                <w:rFonts w:ascii="Arial Narrow" w:eastAsia="SimSun" w:hAnsi="Arial Narrow" w:cs="Arial Narrow"/>
                <w:b/>
                <w:bCs/>
                <w:noProof w:val="0"/>
                <w:color w:val="0D0D0D"/>
                <w:sz w:val="16"/>
                <w:szCs w:val="16"/>
                <w:lang w:eastAsia="uk-UA"/>
              </w:rPr>
              <w:t>відносин</w:t>
            </w:r>
            <w:proofErr w:type="spellEnd"/>
          </w:p>
        </w:tc>
      </w:tr>
    </w:tbl>
    <w:p w14:paraId="5CF4AD3D" w14:textId="77777777" w:rsidR="00471BD1" w:rsidRDefault="00471BD1" w:rsidP="00471BD1">
      <w:pPr>
        <w:pBdr>
          <w:bottom w:val="single" w:sz="12" w:space="0" w:color="auto"/>
        </w:pBdr>
        <w:rPr>
          <w:rFonts w:ascii="Arial Narrow" w:eastAsia="SimSun" w:hAnsi="Arial Narrow" w:cs="Times New Roman"/>
          <w:b/>
          <w:bCs/>
          <w:color w:val="0D0D0D"/>
          <w:sz w:val="16"/>
          <w:szCs w:val="16"/>
        </w:rPr>
      </w:pPr>
    </w:p>
    <w:p w14:paraId="31A6DD12" w14:textId="77777777" w:rsidR="00471BD1" w:rsidRDefault="00471BD1" w:rsidP="00471BD1">
      <w:pPr>
        <w:rPr>
          <w:rFonts w:ascii="Arial Narrow" w:eastAsia="SimSun" w:hAnsi="Arial Narrow" w:cs="Times New Roman"/>
          <w:color w:val="0D0D0D"/>
        </w:rPr>
      </w:pPr>
    </w:p>
    <w:p w14:paraId="697BC232" w14:textId="77777777" w:rsidR="00471BD1" w:rsidRDefault="00471BD1" w:rsidP="00471BD1">
      <w:pPr>
        <w:jc w:val="center"/>
        <w:rPr>
          <w:rFonts w:ascii="Times New Roman" w:eastAsia="MS ??" w:hAnsi="Times New Roman" w:cs="Times New Roman"/>
          <w:b/>
          <w:bCs/>
          <w:sz w:val="22"/>
          <w:szCs w:val="22"/>
          <w:lang w:val="uk-UA"/>
        </w:rPr>
      </w:pPr>
      <w:r>
        <w:rPr>
          <w:rFonts w:ascii="Times New Roman" w:hAnsi="Times New Roman" w:cs="Times New Roman"/>
          <w:b/>
          <w:bCs/>
          <w:sz w:val="22"/>
          <w:szCs w:val="22"/>
          <w:lang w:val="uk-UA"/>
        </w:rPr>
        <w:t>Київський національний університет імені Тараса Шевченка та</w:t>
      </w:r>
    </w:p>
    <w:p w14:paraId="4BD5DD04" w14:textId="77777777" w:rsidR="00471BD1" w:rsidRDefault="00471BD1" w:rsidP="00471BD1">
      <w:pPr>
        <w:jc w:val="center"/>
        <w:rPr>
          <w:rFonts w:ascii="Times New Roman" w:hAnsi="Times New Roman" w:cs="Times New Roman"/>
          <w:b/>
          <w:bCs/>
          <w:sz w:val="22"/>
          <w:szCs w:val="22"/>
          <w:lang w:val="uk-UA"/>
        </w:rPr>
      </w:pPr>
      <w:r>
        <w:rPr>
          <w:rFonts w:ascii="Times New Roman" w:hAnsi="Times New Roman" w:cs="Times New Roman"/>
          <w:b/>
          <w:bCs/>
          <w:sz w:val="22"/>
          <w:szCs w:val="22"/>
          <w:lang w:val="uk-UA"/>
        </w:rPr>
        <w:t>Львівський національний університет імені Івана Франка</w:t>
      </w:r>
    </w:p>
    <w:p w14:paraId="668CCF06" w14:textId="77777777" w:rsidR="00471BD1" w:rsidRDefault="00471BD1" w:rsidP="00471BD1">
      <w:pPr>
        <w:jc w:val="center"/>
        <w:rPr>
          <w:rFonts w:ascii="Times New Roman" w:hAnsi="Times New Roman" w:cs="Times New Roman"/>
          <w:sz w:val="22"/>
          <w:szCs w:val="22"/>
          <w:lang w:val="uk-UA"/>
        </w:rPr>
      </w:pPr>
    </w:p>
    <w:p w14:paraId="42EEFA96" w14:textId="77777777" w:rsidR="00471BD1" w:rsidRDefault="00471BD1" w:rsidP="00471BD1">
      <w:pPr>
        <w:jc w:val="center"/>
        <w:rPr>
          <w:rFonts w:ascii="Times New Roman" w:hAnsi="Times New Roman" w:cs="Times New Roman"/>
          <w:sz w:val="22"/>
          <w:szCs w:val="22"/>
          <w:lang w:val="uk-UA"/>
        </w:rPr>
      </w:pPr>
      <w:r>
        <w:rPr>
          <w:rFonts w:ascii="Times New Roman" w:hAnsi="Times New Roman" w:cs="Times New Roman"/>
          <w:sz w:val="22"/>
          <w:szCs w:val="22"/>
          <w:lang w:val="uk-UA"/>
        </w:rPr>
        <w:t>У СПІВПРАЦІ ТА ЗА ПІДТРИМКИ КООРДИНАТОРА ПРОЕКТІВ ОБСЄ В УКРАЇНІ</w:t>
      </w:r>
    </w:p>
    <w:p w14:paraId="65102B6D" w14:textId="77777777" w:rsidR="00471BD1" w:rsidRDefault="00471BD1" w:rsidP="00471BD1">
      <w:pPr>
        <w:jc w:val="center"/>
        <w:rPr>
          <w:rFonts w:ascii="Times New Roman" w:hAnsi="Times New Roman" w:cs="Times New Roman"/>
          <w:sz w:val="22"/>
          <w:szCs w:val="22"/>
          <w:lang w:val="uk-UA"/>
        </w:rPr>
      </w:pPr>
      <w:r>
        <w:rPr>
          <w:rFonts w:ascii="Times New Roman" w:hAnsi="Times New Roman" w:cs="Times New Roman"/>
          <w:sz w:val="22"/>
          <w:szCs w:val="22"/>
          <w:lang w:val="uk-UA"/>
        </w:rPr>
        <w:t>і фінансової підтримки уряду Канади</w:t>
      </w:r>
    </w:p>
    <w:p w14:paraId="385ED3C2" w14:textId="77777777" w:rsidR="00471BD1" w:rsidRDefault="00471BD1" w:rsidP="00471BD1">
      <w:pPr>
        <w:jc w:val="center"/>
        <w:rPr>
          <w:rFonts w:ascii="Times New Roman" w:hAnsi="Times New Roman" w:cs="Times New Roman"/>
          <w:sz w:val="22"/>
          <w:szCs w:val="22"/>
          <w:lang w:val="uk-UA"/>
        </w:rPr>
      </w:pPr>
      <w:r>
        <w:rPr>
          <w:rFonts w:ascii="Times New Roman" w:hAnsi="Times New Roman" w:cs="Times New Roman"/>
          <w:sz w:val="22"/>
          <w:szCs w:val="22"/>
          <w:lang w:val="uk-UA"/>
        </w:rPr>
        <w:t>у рамках проекту «Захист прав людини в суді»</w:t>
      </w:r>
    </w:p>
    <w:p w14:paraId="28EE872E" w14:textId="77777777" w:rsidR="00471BD1" w:rsidRDefault="00471BD1" w:rsidP="00471BD1">
      <w:pPr>
        <w:jc w:val="center"/>
        <w:rPr>
          <w:rFonts w:ascii="Times New Roman" w:hAnsi="Times New Roman" w:cs="Times New Roman"/>
          <w:sz w:val="22"/>
          <w:szCs w:val="22"/>
          <w:lang w:val="uk-UA"/>
        </w:rPr>
      </w:pPr>
      <w:r>
        <w:rPr>
          <w:rFonts w:ascii="Times New Roman" w:hAnsi="Times New Roman" w:cs="Times New Roman"/>
          <w:sz w:val="22"/>
          <w:szCs w:val="22"/>
          <w:lang w:val="uk-UA"/>
        </w:rPr>
        <w:t>проводять</w:t>
      </w:r>
    </w:p>
    <w:p w14:paraId="61C4B10C" w14:textId="77777777" w:rsidR="00471BD1" w:rsidRDefault="00471BD1" w:rsidP="00471BD1">
      <w:pPr>
        <w:jc w:val="center"/>
        <w:rPr>
          <w:rFonts w:ascii="Times New Roman" w:hAnsi="Times New Roman" w:cs="Times New Roman"/>
          <w:sz w:val="22"/>
          <w:szCs w:val="22"/>
          <w:lang w:val="uk-UA"/>
        </w:rPr>
      </w:pPr>
      <w:r>
        <w:rPr>
          <w:rFonts w:ascii="Times New Roman" w:hAnsi="Times New Roman" w:cs="Times New Roman"/>
          <w:sz w:val="22"/>
          <w:szCs w:val="22"/>
          <w:lang w:val="uk-UA"/>
        </w:rPr>
        <w:t>щ</w:t>
      </w:r>
      <w:r>
        <w:rPr>
          <w:rFonts w:ascii="Times New Roman" w:hAnsi="Times New Roman" w:cs="Times New Roman"/>
          <w:sz w:val="22"/>
          <w:szCs w:val="22"/>
          <w:lang w:val="ru-RU"/>
        </w:rPr>
        <w:t>орічну міжуніверситетську школу з актуальних питань теорії і практики права захисту прав людини</w:t>
      </w:r>
    </w:p>
    <w:p w14:paraId="51C9022F" w14:textId="77777777" w:rsidR="00471BD1" w:rsidRDefault="00471BD1" w:rsidP="00471BD1">
      <w:pPr>
        <w:jc w:val="center"/>
        <w:rPr>
          <w:rFonts w:ascii="Times New Roman" w:hAnsi="Times New Roman" w:cs="Times New Roman"/>
          <w:b/>
          <w:bCs/>
          <w:noProof w:val="0"/>
          <w:color w:val="1A1A1A"/>
          <w:sz w:val="22"/>
          <w:szCs w:val="22"/>
          <w:u w:val="single"/>
          <w:lang w:val="uk-UA"/>
        </w:rPr>
      </w:pPr>
      <w:r>
        <w:rPr>
          <w:rFonts w:ascii="Times New Roman" w:hAnsi="Times New Roman" w:cs="Times New Roman"/>
          <w:b/>
          <w:bCs/>
          <w:noProof w:val="0"/>
          <w:color w:val="1A1A1A"/>
          <w:sz w:val="22"/>
          <w:szCs w:val="22"/>
          <w:u w:val="single"/>
          <w:lang w:val="uk-UA"/>
        </w:rPr>
        <w:t>«Право</w:t>
      </w:r>
      <w:r>
        <w:rPr>
          <w:rFonts w:ascii="Times New Roman" w:hAnsi="Times New Roman" w:cs="Times New Roman"/>
          <w:b/>
          <w:bCs/>
          <w:noProof w:val="0"/>
          <w:color w:val="1A1A1A"/>
          <w:sz w:val="22"/>
          <w:szCs w:val="22"/>
          <w:u w:val="single"/>
          <w:lang w:val="ru-RU"/>
        </w:rPr>
        <w:t xml:space="preserve"> </w:t>
      </w:r>
      <w:r>
        <w:rPr>
          <w:rFonts w:ascii="Times New Roman" w:hAnsi="Times New Roman" w:cs="Times New Roman"/>
          <w:b/>
          <w:bCs/>
          <w:noProof w:val="0"/>
          <w:color w:val="1A1A1A"/>
          <w:sz w:val="22"/>
          <w:szCs w:val="22"/>
          <w:u w:val="single"/>
          <w:lang w:val="uk-UA"/>
        </w:rPr>
        <w:t>на</w:t>
      </w:r>
      <w:r>
        <w:rPr>
          <w:rFonts w:ascii="Times New Roman" w:hAnsi="Times New Roman" w:cs="Times New Roman"/>
          <w:b/>
          <w:bCs/>
          <w:noProof w:val="0"/>
          <w:color w:val="1A1A1A"/>
          <w:sz w:val="22"/>
          <w:szCs w:val="22"/>
          <w:u w:val="single"/>
          <w:lang w:val="ru-RU"/>
        </w:rPr>
        <w:t xml:space="preserve"> </w:t>
      </w:r>
      <w:r>
        <w:rPr>
          <w:rFonts w:ascii="Times New Roman" w:hAnsi="Times New Roman" w:cs="Times New Roman"/>
          <w:b/>
          <w:bCs/>
          <w:noProof w:val="0"/>
          <w:color w:val="1A1A1A"/>
          <w:sz w:val="22"/>
          <w:szCs w:val="22"/>
          <w:u w:val="single"/>
          <w:lang w:val="uk-UA"/>
        </w:rPr>
        <w:t>гідність</w:t>
      </w:r>
      <w:r>
        <w:rPr>
          <w:rFonts w:ascii="Times New Roman" w:hAnsi="Times New Roman" w:cs="Times New Roman"/>
          <w:b/>
          <w:bCs/>
          <w:noProof w:val="0"/>
          <w:color w:val="1A1A1A"/>
          <w:sz w:val="22"/>
          <w:szCs w:val="22"/>
          <w:u w:val="single"/>
          <w:lang w:val="ru-RU"/>
        </w:rPr>
        <w:t xml:space="preserve"> </w:t>
      </w:r>
      <w:r>
        <w:rPr>
          <w:rFonts w:ascii="Times New Roman" w:hAnsi="Times New Roman" w:cs="Times New Roman"/>
          <w:b/>
          <w:bCs/>
          <w:noProof w:val="0"/>
          <w:color w:val="1A1A1A"/>
          <w:sz w:val="22"/>
          <w:szCs w:val="22"/>
          <w:u w:val="single"/>
          <w:lang w:val="uk-UA"/>
        </w:rPr>
        <w:t>та</w:t>
      </w:r>
      <w:r>
        <w:rPr>
          <w:rFonts w:ascii="Times New Roman" w:hAnsi="Times New Roman" w:cs="Times New Roman"/>
          <w:b/>
          <w:bCs/>
          <w:noProof w:val="0"/>
          <w:color w:val="1A1A1A"/>
          <w:sz w:val="22"/>
          <w:szCs w:val="22"/>
          <w:u w:val="single"/>
          <w:lang w:val="ru-RU"/>
        </w:rPr>
        <w:t xml:space="preserve"> </w:t>
      </w:r>
      <w:r>
        <w:rPr>
          <w:rFonts w:ascii="Times New Roman" w:hAnsi="Times New Roman" w:cs="Times New Roman"/>
          <w:b/>
          <w:bCs/>
          <w:noProof w:val="0"/>
          <w:color w:val="1A1A1A"/>
          <w:sz w:val="22"/>
          <w:szCs w:val="22"/>
          <w:u w:val="single"/>
          <w:lang w:val="uk-UA"/>
        </w:rPr>
        <w:t>недоторканість</w:t>
      </w:r>
      <w:r>
        <w:rPr>
          <w:rFonts w:ascii="Times New Roman" w:hAnsi="Times New Roman" w:cs="Times New Roman"/>
          <w:b/>
          <w:bCs/>
          <w:noProof w:val="0"/>
          <w:color w:val="1A1A1A"/>
          <w:sz w:val="22"/>
          <w:szCs w:val="22"/>
          <w:u w:val="single"/>
          <w:lang w:val="ru-RU"/>
        </w:rPr>
        <w:t xml:space="preserve"> </w:t>
      </w:r>
      <w:r>
        <w:rPr>
          <w:rFonts w:ascii="Times New Roman" w:hAnsi="Times New Roman" w:cs="Times New Roman"/>
          <w:b/>
          <w:bCs/>
          <w:noProof w:val="0"/>
          <w:color w:val="1A1A1A"/>
          <w:sz w:val="22"/>
          <w:szCs w:val="22"/>
          <w:u w:val="single"/>
          <w:lang w:val="uk-UA"/>
        </w:rPr>
        <w:t>людини в міжнародному</w:t>
      </w:r>
      <w:r>
        <w:rPr>
          <w:rFonts w:ascii="Times New Roman" w:hAnsi="Times New Roman" w:cs="Times New Roman"/>
          <w:b/>
          <w:bCs/>
          <w:noProof w:val="0"/>
          <w:color w:val="1A1A1A"/>
          <w:sz w:val="22"/>
          <w:szCs w:val="22"/>
          <w:u w:val="single"/>
          <w:lang w:val="ru-RU"/>
        </w:rPr>
        <w:t xml:space="preserve"> </w:t>
      </w:r>
      <w:r>
        <w:rPr>
          <w:rFonts w:ascii="Times New Roman" w:hAnsi="Times New Roman" w:cs="Times New Roman"/>
          <w:b/>
          <w:bCs/>
          <w:noProof w:val="0"/>
          <w:color w:val="1A1A1A"/>
          <w:sz w:val="22"/>
          <w:szCs w:val="22"/>
          <w:u w:val="single"/>
          <w:lang w:val="uk-UA"/>
        </w:rPr>
        <w:t>та</w:t>
      </w:r>
      <w:r>
        <w:rPr>
          <w:rFonts w:ascii="Times New Roman" w:hAnsi="Times New Roman" w:cs="Times New Roman"/>
          <w:b/>
          <w:bCs/>
          <w:noProof w:val="0"/>
          <w:color w:val="1A1A1A"/>
          <w:sz w:val="22"/>
          <w:szCs w:val="22"/>
          <w:u w:val="single"/>
          <w:lang w:val="ru-RU"/>
        </w:rPr>
        <w:t xml:space="preserve"> </w:t>
      </w:r>
      <w:r>
        <w:rPr>
          <w:rFonts w:ascii="Times New Roman" w:hAnsi="Times New Roman" w:cs="Times New Roman"/>
          <w:b/>
          <w:bCs/>
          <w:noProof w:val="0"/>
          <w:color w:val="1A1A1A"/>
          <w:sz w:val="22"/>
          <w:szCs w:val="22"/>
          <w:u w:val="single"/>
          <w:lang w:val="uk-UA"/>
        </w:rPr>
        <w:t>національному</w:t>
      </w:r>
      <w:r>
        <w:rPr>
          <w:rFonts w:ascii="Times New Roman" w:hAnsi="Times New Roman" w:cs="Times New Roman"/>
          <w:b/>
          <w:bCs/>
          <w:noProof w:val="0"/>
          <w:color w:val="1A1A1A"/>
          <w:sz w:val="22"/>
          <w:szCs w:val="22"/>
          <w:u w:val="single"/>
          <w:lang w:val="ru-RU"/>
        </w:rPr>
        <w:t xml:space="preserve"> </w:t>
      </w:r>
      <w:r>
        <w:rPr>
          <w:rFonts w:ascii="Times New Roman" w:hAnsi="Times New Roman" w:cs="Times New Roman"/>
          <w:b/>
          <w:bCs/>
          <w:noProof w:val="0"/>
          <w:color w:val="1A1A1A"/>
          <w:sz w:val="22"/>
          <w:szCs w:val="22"/>
          <w:u w:val="single"/>
          <w:lang w:val="uk-UA"/>
        </w:rPr>
        <w:t>праві»</w:t>
      </w:r>
    </w:p>
    <w:p w14:paraId="2765A356" w14:textId="77777777" w:rsidR="00471BD1" w:rsidRDefault="00471BD1" w:rsidP="00471BD1">
      <w:pPr>
        <w:jc w:val="center"/>
        <w:rPr>
          <w:rFonts w:ascii="Times New Roman" w:hAnsi="Times New Roman" w:cs="Times New Roman"/>
          <w:noProof w:val="0"/>
          <w:color w:val="1A1A1A"/>
          <w:sz w:val="22"/>
          <w:szCs w:val="22"/>
          <w:lang w:val="uk-UA"/>
        </w:rPr>
      </w:pPr>
    </w:p>
    <w:p w14:paraId="0137E10E" w14:textId="77777777" w:rsidR="00471BD1" w:rsidRDefault="00471BD1" w:rsidP="00471BD1">
      <w:pPr>
        <w:jc w:val="center"/>
        <w:rPr>
          <w:rFonts w:ascii="Times New Roman" w:hAnsi="Times New Roman" w:cs="Times New Roman"/>
          <w:sz w:val="22"/>
          <w:szCs w:val="22"/>
          <w:lang w:val="uk-UA"/>
        </w:rPr>
      </w:pPr>
      <w:r>
        <w:rPr>
          <w:rFonts w:ascii="Times New Roman" w:hAnsi="Times New Roman" w:cs="Times New Roman"/>
          <w:sz w:val="22"/>
          <w:szCs w:val="22"/>
          <w:lang w:val="uk-UA"/>
        </w:rPr>
        <w:t>11-13 липня 2016 (м.Київ) - 14-15 липня 2016 (м.Львів)</w:t>
      </w:r>
    </w:p>
    <w:p w14:paraId="57C17C26" w14:textId="77777777" w:rsidR="00471BD1" w:rsidRDefault="00471BD1" w:rsidP="00471BD1">
      <w:pPr>
        <w:jc w:val="center"/>
        <w:rPr>
          <w:rFonts w:ascii="Times New Roman" w:hAnsi="Times New Roman" w:cs="Times New Roman"/>
          <w:sz w:val="22"/>
          <w:szCs w:val="22"/>
          <w:lang w:val="uk-UA"/>
        </w:rPr>
      </w:pPr>
    </w:p>
    <w:p w14:paraId="34C4A223" w14:textId="77777777" w:rsidR="00471BD1" w:rsidRDefault="00471BD1" w:rsidP="00471BD1">
      <w:pPr>
        <w:jc w:val="both"/>
        <w:rPr>
          <w:rFonts w:ascii="Times New Roman" w:hAnsi="Times New Roman" w:cs="Times New Roman"/>
          <w:sz w:val="22"/>
          <w:szCs w:val="22"/>
          <w:lang w:val="uk-UA"/>
        </w:rPr>
      </w:pPr>
    </w:p>
    <w:p w14:paraId="768CDFF8" w14:textId="77777777" w:rsidR="00471BD1" w:rsidRDefault="00471BD1" w:rsidP="00471BD1">
      <w:pPr>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Національні університети Києва і Львова закликають до участі у щорічній міжуніверситетській школі з актуальних питань теорії і практики в галузі захисту прав людини </w:t>
      </w:r>
      <w:r>
        <w:rPr>
          <w:rFonts w:ascii="Times New Roman" w:hAnsi="Times New Roman" w:cs="Times New Roman"/>
          <w:noProof w:val="0"/>
          <w:color w:val="1A1A1A"/>
          <w:sz w:val="22"/>
          <w:szCs w:val="22"/>
          <w:lang w:val="uk-UA"/>
        </w:rPr>
        <w:t>«Право на гідність та недоторканість людини в міжнародному та національному праві»</w:t>
      </w:r>
      <w:r>
        <w:rPr>
          <w:rFonts w:ascii="Times New Roman" w:hAnsi="Times New Roman" w:cs="Times New Roman"/>
          <w:sz w:val="22"/>
          <w:szCs w:val="22"/>
          <w:lang w:val="uk-UA"/>
        </w:rPr>
        <w:t xml:space="preserve">. </w:t>
      </w:r>
    </w:p>
    <w:p w14:paraId="15792355" w14:textId="77777777" w:rsidR="00471BD1" w:rsidRDefault="00471BD1" w:rsidP="00471BD1">
      <w:pPr>
        <w:jc w:val="both"/>
        <w:rPr>
          <w:rFonts w:ascii="Times New Roman" w:hAnsi="Times New Roman" w:cs="Times New Roman"/>
          <w:sz w:val="22"/>
          <w:szCs w:val="22"/>
          <w:lang w:val="uk-UA"/>
        </w:rPr>
      </w:pPr>
    </w:p>
    <w:p w14:paraId="634D3F7B" w14:textId="77777777" w:rsidR="00471BD1" w:rsidRDefault="00471BD1" w:rsidP="00471BD1">
      <w:pPr>
        <w:jc w:val="both"/>
        <w:rPr>
          <w:rFonts w:ascii="Times New Roman" w:hAnsi="Times New Roman" w:cs="Times New Roman"/>
          <w:sz w:val="22"/>
          <w:szCs w:val="22"/>
          <w:lang w:val="uk-UA"/>
        </w:rPr>
      </w:pPr>
      <w:r>
        <w:rPr>
          <w:rFonts w:ascii="Times New Roman" w:hAnsi="Times New Roman" w:cs="Times New Roman"/>
          <w:sz w:val="22"/>
          <w:szCs w:val="22"/>
          <w:lang w:val="uk-UA"/>
        </w:rPr>
        <w:t>Школа буде охоплювати широке коло питань, пов'язаних із захистом права на недоторканність людини в міжнародному та українському національному законодавстві, з використанням порівняльного підходу до аналізу, що включатиме обговорення і огляд міжнародно-правових інструментів з захисту прав людини, регіональне право захисту прав людини, його інструменти та можливості  їх застосування на національному рівні. Під час проведення Школи будуть присутні міжнародні та національні експерти.</w:t>
      </w:r>
    </w:p>
    <w:p w14:paraId="25893617" w14:textId="77777777" w:rsidR="00471BD1" w:rsidRDefault="00471BD1" w:rsidP="00471BD1">
      <w:pPr>
        <w:jc w:val="both"/>
        <w:rPr>
          <w:rFonts w:ascii="Times New Roman" w:hAnsi="Times New Roman" w:cs="Times New Roman"/>
          <w:sz w:val="22"/>
          <w:szCs w:val="22"/>
          <w:lang w:val="uk-UA"/>
        </w:rPr>
      </w:pPr>
    </w:p>
    <w:p w14:paraId="1BECD31E" w14:textId="77777777" w:rsidR="00471BD1" w:rsidRDefault="00471BD1" w:rsidP="00471BD1">
      <w:pPr>
        <w:jc w:val="both"/>
        <w:rPr>
          <w:rFonts w:ascii="Times New Roman" w:hAnsi="Times New Roman" w:cs="Times New Roman"/>
          <w:sz w:val="22"/>
          <w:szCs w:val="22"/>
          <w:lang w:val="uk-UA"/>
        </w:rPr>
      </w:pPr>
      <w:r>
        <w:rPr>
          <w:rFonts w:ascii="Times New Roman" w:hAnsi="Times New Roman" w:cs="Times New Roman"/>
          <w:sz w:val="22"/>
          <w:szCs w:val="22"/>
          <w:lang w:val="uk-UA"/>
        </w:rPr>
        <w:t>До участі у літній школі запрошуємо магістрів та аспірантів юридичних спеціальностей з українських університетів. На основі аналізу поданих документів (автобіографії та мотиваційного листа англійською мовою) буде відібрано групу із 25 студентів. Мотиваційний лист не повинен бути більшим, ніж 1,5 сторінки тексту (шрифт Times New Roman 12, поля 2,5 см). Він має містити контактні й особисті дані: повне ім’я заявника, інформацію про рівень здобутих в університеті знань,  номер телефону, адресу електронної пошти.</w:t>
      </w:r>
    </w:p>
    <w:p w14:paraId="676BF9AB" w14:textId="77777777" w:rsidR="00471BD1" w:rsidRDefault="00471BD1" w:rsidP="00471BD1">
      <w:pPr>
        <w:jc w:val="both"/>
        <w:rPr>
          <w:rFonts w:ascii="Times New Roman" w:hAnsi="Times New Roman" w:cs="Times New Roman"/>
          <w:sz w:val="22"/>
          <w:szCs w:val="22"/>
          <w:lang w:val="uk-UA"/>
        </w:rPr>
      </w:pPr>
    </w:p>
    <w:p w14:paraId="3455F1CF" w14:textId="77777777" w:rsidR="00471BD1" w:rsidRDefault="00471BD1" w:rsidP="00471BD1">
      <w:pPr>
        <w:jc w:val="both"/>
        <w:rPr>
          <w:rFonts w:ascii="Times New Roman" w:hAnsi="Times New Roman" w:cs="Times New Roman"/>
          <w:sz w:val="22"/>
          <w:szCs w:val="22"/>
          <w:lang w:val="uk-UA"/>
        </w:rPr>
      </w:pPr>
      <w:r>
        <w:rPr>
          <w:rFonts w:ascii="Times New Roman" w:hAnsi="Times New Roman" w:cs="Times New Roman"/>
          <w:sz w:val="22"/>
          <w:szCs w:val="22"/>
          <w:lang w:val="uk-UA"/>
        </w:rPr>
        <w:t>Крайній термін для подання автобіографії та мотиваційного листа на адресу Anna.Kharchenko@osce.org - 30 травня 2016 року (у темі листа обов</w:t>
      </w:r>
      <w:r>
        <w:rPr>
          <w:rFonts w:ascii="Times New Roman" w:hAnsi="Times New Roman" w:cs="Times New Roman"/>
          <w:sz w:val="22"/>
          <w:szCs w:val="22"/>
          <w:lang w:val="ru-RU"/>
        </w:rPr>
        <w:t>’</w:t>
      </w:r>
      <w:r>
        <w:rPr>
          <w:rFonts w:ascii="Times New Roman" w:hAnsi="Times New Roman" w:cs="Times New Roman"/>
          <w:sz w:val="22"/>
          <w:szCs w:val="22"/>
          <w:lang w:val="uk-UA"/>
        </w:rPr>
        <w:t xml:space="preserve">язково вказуйте «SUMMER SCHOOL»). Тільки ті кандидати, які пройдуть відбір, будуть поінформовані про це до 15 червня 2015 року. </w:t>
      </w:r>
    </w:p>
    <w:p w14:paraId="602A601F" w14:textId="77777777" w:rsidR="00471BD1" w:rsidRDefault="00471BD1" w:rsidP="00471BD1">
      <w:pPr>
        <w:jc w:val="both"/>
        <w:rPr>
          <w:rFonts w:ascii="Times New Roman" w:hAnsi="Times New Roman" w:cs="Times New Roman"/>
          <w:sz w:val="22"/>
          <w:szCs w:val="22"/>
          <w:lang w:val="uk-UA"/>
        </w:rPr>
      </w:pPr>
    </w:p>
    <w:p w14:paraId="54B681DE" w14:textId="77777777" w:rsidR="00471BD1" w:rsidRDefault="00471BD1" w:rsidP="00471BD1">
      <w:pPr>
        <w:jc w:val="both"/>
        <w:rPr>
          <w:rFonts w:ascii="Times New Roman" w:hAnsi="Times New Roman" w:cs="Times New Roman"/>
          <w:sz w:val="22"/>
          <w:szCs w:val="22"/>
          <w:lang w:val="uk-UA"/>
        </w:rPr>
      </w:pPr>
      <w:r>
        <w:rPr>
          <w:rFonts w:ascii="Times New Roman" w:hAnsi="Times New Roman" w:cs="Times New Roman"/>
          <w:sz w:val="22"/>
          <w:szCs w:val="22"/>
          <w:lang w:val="uk-UA"/>
        </w:rPr>
        <w:t>Школа забезпечить розміщення (в Києві та Львові) і харчування протягом всього терміну школи, а також відшкодує вартість проїзду (з Києва до Львова і назад, в «купе» або InterCity 2-го класу).</w:t>
      </w:r>
    </w:p>
    <w:p w14:paraId="78A0FE1B" w14:textId="77777777" w:rsidR="00471BD1" w:rsidRDefault="00471BD1" w:rsidP="00471BD1">
      <w:pPr>
        <w:jc w:val="both"/>
        <w:rPr>
          <w:rFonts w:ascii="Times New Roman" w:hAnsi="Times New Roman" w:cs="Times New Roman"/>
          <w:sz w:val="22"/>
          <w:szCs w:val="22"/>
          <w:lang w:val="uk-UA"/>
        </w:rPr>
      </w:pPr>
    </w:p>
    <w:p w14:paraId="5341578E" w14:textId="77777777" w:rsidR="00471BD1" w:rsidRDefault="00471BD1" w:rsidP="00471BD1">
      <w:pPr>
        <w:jc w:val="both"/>
        <w:rPr>
          <w:rFonts w:ascii="Times New Roman" w:hAnsi="Times New Roman" w:cs="Times New Roman"/>
          <w:sz w:val="22"/>
          <w:szCs w:val="22"/>
          <w:lang w:val="uk-UA"/>
        </w:rPr>
      </w:pPr>
      <w:r>
        <w:rPr>
          <w:rFonts w:ascii="Times New Roman" w:hAnsi="Times New Roman" w:cs="Times New Roman"/>
          <w:sz w:val="22"/>
          <w:szCs w:val="22"/>
          <w:lang w:val="uk-UA"/>
        </w:rPr>
        <w:t>Після закінчення курсу навчання  учасникам школи буде запропоновано підготувати есе, на основі якого буде обрано найкращих студентів-учасників і їм буде надано допомогу в поданні заяви на неоплачуване стажування в Секретаріат Європейського суду з прав людини.</w:t>
      </w:r>
    </w:p>
    <w:p w14:paraId="0CC8C545" w14:textId="77777777" w:rsidR="00471BD1" w:rsidRDefault="00471BD1" w:rsidP="00471BD1">
      <w:pPr>
        <w:jc w:val="both"/>
        <w:rPr>
          <w:rFonts w:ascii="Times New Roman" w:hAnsi="Times New Roman" w:cs="Times New Roman"/>
          <w:sz w:val="22"/>
          <w:szCs w:val="22"/>
          <w:lang w:val="uk-UA"/>
        </w:rPr>
      </w:pPr>
    </w:p>
    <w:p w14:paraId="0D44A403" w14:textId="77777777" w:rsidR="00471BD1" w:rsidRDefault="00471BD1" w:rsidP="00471BD1">
      <w:pPr>
        <w:jc w:val="both"/>
        <w:rPr>
          <w:rFonts w:ascii="Times New Roman" w:hAnsi="Times New Roman" w:cs="Times New Roman"/>
          <w:sz w:val="22"/>
          <w:szCs w:val="22"/>
          <w:lang w:val="uk-UA"/>
        </w:rPr>
      </w:pPr>
    </w:p>
    <w:p w14:paraId="1898BE4B" w14:textId="36C8FC44" w:rsidR="00471BD1" w:rsidRDefault="00471BD1">
      <w:bookmarkStart w:id="0" w:name="_GoBack"/>
      <w:bookmarkEnd w:id="0"/>
      <w:r>
        <w:br w:type="page"/>
      </w:r>
    </w:p>
    <w:p w14:paraId="57829F4F" w14:textId="77777777" w:rsidR="00471BD1" w:rsidRDefault="00471BD1" w:rsidP="00F07346"/>
    <w:p w14:paraId="62B9D788" w14:textId="27FC566D" w:rsidR="00306F72" w:rsidRPr="00AB2091" w:rsidRDefault="006B681B" w:rsidP="00F07346">
      <w:r w:rsidRPr="006B681B">
        <w:rPr>
          <w:rFonts w:ascii="Arial Narrow" w:eastAsia="SimSun" w:hAnsi="Arial Narrow" w:cs="Times New Roman"/>
          <w:color w:val="0D0D0D"/>
          <w:lang w:val="uk-UA" w:eastAsia="uk-UA"/>
        </w:rPr>
        <w:drawing>
          <wp:anchor distT="0" distB="0" distL="114300" distR="114300" simplePos="0" relativeHeight="251659264" behindDoc="0" locked="0" layoutInCell="1" allowOverlap="1" wp14:anchorId="0E3A37BB" wp14:editId="10EE7753">
            <wp:simplePos x="0" y="0"/>
            <wp:positionH relativeFrom="column">
              <wp:posOffset>3782670</wp:posOffset>
            </wp:positionH>
            <wp:positionV relativeFrom="paragraph">
              <wp:posOffset>2540</wp:posOffset>
            </wp:positionV>
            <wp:extent cx="2626156" cy="360563"/>
            <wp:effectExtent l="0" t="0" r="317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6156" cy="360563"/>
                    </a:xfrm>
                    <a:prstGeom prst="rect">
                      <a:avLst/>
                    </a:prstGeom>
                    <a:noFill/>
                  </pic:spPr>
                </pic:pic>
              </a:graphicData>
            </a:graphic>
            <wp14:sizeRelH relativeFrom="margin">
              <wp14:pctWidth>0</wp14:pctWidth>
            </wp14:sizeRelH>
            <wp14:sizeRelV relativeFrom="margin">
              <wp14:pctHeight>0</wp14:pctHeight>
            </wp14:sizeRelV>
          </wp:anchor>
        </w:drawing>
      </w:r>
      <w:r w:rsidRPr="006B681B">
        <w:rPr>
          <w:rFonts w:ascii="Arial Narrow" w:eastAsia="SimSun" w:hAnsi="Arial Narrow" w:cs="Times New Roman"/>
          <w:color w:val="0D0D0D"/>
          <w:lang w:val="uk-UA" w:eastAsia="uk-UA"/>
        </w:rPr>
        <w:drawing>
          <wp:inline distT="0" distB="0" distL="0" distR="0" wp14:anchorId="35EFCA01" wp14:editId="133E96D9">
            <wp:extent cx="3079699" cy="331864"/>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3060" cy="333304"/>
                    </a:xfrm>
                    <a:prstGeom prst="rect">
                      <a:avLst/>
                    </a:prstGeom>
                    <a:noFill/>
                    <a:ln>
                      <a:noFill/>
                    </a:ln>
                    <a:effectLst/>
                    <a:extLst/>
                  </pic:spPr>
                </pic:pic>
              </a:graphicData>
            </a:graphic>
          </wp:inline>
        </w:drawing>
      </w:r>
    </w:p>
    <w:p w14:paraId="0E8E6323" w14:textId="639D1A77" w:rsidR="00306F72" w:rsidRPr="00AB2091" w:rsidRDefault="00306F72" w:rsidP="00306F72"/>
    <w:tbl>
      <w:tblPr>
        <w:tblpPr w:leftFromText="180" w:rightFromText="180" w:vertAnchor="text" w:horzAnchor="margin" w:tblpY="100"/>
        <w:tblW w:w="4884" w:type="pct"/>
        <w:tblLook w:val="04A0" w:firstRow="1" w:lastRow="0" w:firstColumn="1" w:lastColumn="0" w:noHBand="0" w:noVBand="1"/>
      </w:tblPr>
      <w:tblGrid>
        <w:gridCol w:w="5210"/>
        <w:gridCol w:w="4962"/>
      </w:tblGrid>
      <w:tr w:rsidR="006B681B" w:rsidRPr="006B681B" w14:paraId="2C311FA8" w14:textId="77777777" w:rsidTr="007C7B59">
        <w:trPr>
          <w:trHeight w:val="1556"/>
        </w:trPr>
        <w:tc>
          <w:tcPr>
            <w:tcW w:w="2561" w:type="pct"/>
          </w:tcPr>
          <w:p w14:paraId="0E45C255" w14:textId="74AEC838" w:rsidR="006B681B" w:rsidRPr="006B681B" w:rsidRDefault="00191AF6" w:rsidP="006B681B">
            <w:pPr>
              <w:jc w:val="center"/>
              <w:rPr>
                <w:rFonts w:ascii="Arial Narrow" w:eastAsia="SimSun" w:hAnsi="Arial Narrow" w:cs="Times New Roman"/>
                <w:b/>
                <w:noProof w:val="0"/>
                <w:color w:val="0D0D0D"/>
                <w:sz w:val="22"/>
                <w:szCs w:val="22"/>
                <w:lang w:eastAsia="uk-UA"/>
              </w:rPr>
            </w:pPr>
            <w:r w:rsidRPr="006B681B">
              <w:rPr>
                <w:rFonts w:ascii="Arial Narrow" w:eastAsia="SimSun" w:hAnsi="Arial Narrow" w:cs="Times New Roman"/>
                <w:noProof w:val="0"/>
                <w:color w:val="0D0D0D"/>
                <w:sz w:val="22"/>
                <w:szCs w:val="22"/>
                <w:lang w:eastAsia="uk-UA"/>
              </w:rPr>
              <w:object w:dxaOrig="6600" w:dyaOrig="6900" w14:anchorId="41950DF8">
                <v:shape id="_x0000_i1025" type="#_x0000_t75" style="width:73.75pt;height:76.05pt" o:ole="">
                  <v:imagedata r:id="rId7" o:title=""/>
                </v:shape>
                <o:OLEObject Type="Embed" ProgID="PBrush" ShapeID="_x0000_i1025" DrawAspect="Content" ObjectID="_1525253499" r:id="rId10"/>
              </w:object>
            </w:r>
          </w:p>
        </w:tc>
        <w:tc>
          <w:tcPr>
            <w:tcW w:w="2439" w:type="pct"/>
          </w:tcPr>
          <w:p w14:paraId="253CE530" w14:textId="1996F382" w:rsidR="006B681B" w:rsidRPr="006B681B" w:rsidRDefault="00433601" w:rsidP="006B681B">
            <w:pPr>
              <w:jc w:val="center"/>
              <w:rPr>
                <w:rFonts w:ascii="Arial Narrow" w:eastAsia="SimSun" w:hAnsi="Arial Narrow" w:cs="Times New Roman"/>
                <w:caps/>
                <w:noProof w:val="0"/>
                <w:color w:val="0D0D0D"/>
                <w:sz w:val="18"/>
                <w:szCs w:val="18"/>
                <w:lang w:eastAsia="uk-UA"/>
              </w:rPr>
            </w:pPr>
            <w:r>
              <w:rPr>
                <w:lang w:val="uk-UA" w:eastAsia="uk-UA"/>
              </w:rPr>
              <w:drawing>
                <wp:inline distT="0" distB="0" distL="0" distR="0" wp14:anchorId="7E2382B5" wp14:editId="4FE8306F">
                  <wp:extent cx="847464" cy="907725"/>
                  <wp:effectExtent l="0" t="0" r="0" b="6985"/>
                  <wp:docPr id="2" name="Picture 2" descr="C:\Users\akharchenko\AppData\Local\Microsoft\Windows\Temporary Internet Files\Content.Word\38MIZ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harchenko\AppData\Local\Microsoft\Windows\Temporary Internet Files\Content.Word\38MIZH.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9522" cy="909929"/>
                          </a:xfrm>
                          <a:prstGeom prst="rect">
                            <a:avLst/>
                          </a:prstGeom>
                          <a:noFill/>
                          <a:ln>
                            <a:noFill/>
                          </a:ln>
                        </pic:spPr>
                      </pic:pic>
                    </a:graphicData>
                  </a:graphic>
                </wp:inline>
              </w:drawing>
            </w:r>
          </w:p>
        </w:tc>
      </w:tr>
      <w:tr w:rsidR="006B681B" w:rsidRPr="006B681B" w14:paraId="3353B6D8" w14:textId="77777777" w:rsidTr="007C7B59">
        <w:trPr>
          <w:trHeight w:val="557"/>
        </w:trPr>
        <w:tc>
          <w:tcPr>
            <w:tcW w:w="2561" w:type="pct"/>
          </w:tcPr>
          <w:p w14:paraId="739832DD" w14:textId="77777777" w:rsidR="006B681B" w:rsidRPr="00191AF6" w:rsidRDefault="006B681B" w:rsidP="006B681B">
            <w:pPr>
              <w:jc w:val="center"/>
              <w:rPr>
                <w:rFonts w:ascii="Arial Narrow" w:eastAsia="SimSun" w:hAnsi="Arial Narrow" w:cs="Times New Roman"/>
                <w:b/>
                <w:noProof w:val="0"/>
                <w:color w:val="0D0D0D"/>
                <w:sz w:val="16"/>
                <w:szCs w:val="16"/>
                <w:lang w:eastAsia="uk-UA"/>
              </w:rPr>
            </w:pPr>
            <w:r w:rsidRPr="00191AF6">
              <w:rPr>
                <w:rFonts w:ascii="Arial Narrow" w:eastAsia="SimSun" w:hAnsi="Arial Narrow" w:cs="Times New Roman"/>
                <w:b/>
                <w:noProof w:val="0"/>
                <w:color w:val="0D0D0D"/>
                <w:sz w:val="16"/>
                <w:szCs w:val="16"/>
                <w:lang w:eastAsia="uk-UA"/>
              </w:rPr>
              <w:t>Ministry of education and science of Ukraine</w:t>
            </w:r>
          </w:p>
          <w:p w14:paraId="30E44963" w14:textId="77777777" w:rsidR="006B681B" w:rsidRPr="00191AF6" w:rsidRDefault="006B681B" w:rsidP="006B681B">
            <w:pPr>
              <w:jc w:val="center"/>
              <w:rPr>
                <w:rFonts w:ascii="Arial Narrow" w:eastAsia="SimSun" w:hAnsi="Arial Narrow" w:cs="Times New Roman"/>
                <w:b/>
                <w:noProof w:val="0"/>
                <w:color w:val="0D0D0D"/>
                <w:sz w:val="16"/>
                <w:szCs w:val="16"/>
                <w:lang w:eastAsia="uk-UA"/>
              </w:rPr>
            </w:pPr>
            <w:proofErr w:type="spellStart"/>
            <w:r w:rsidRPr="00191AF6">
              <w:rPr>
                <w:rFonts w:ascii="Arial Narrow" w:eastAsia="SimSun" w:hAnsi="Arial Narrow" w:cs="Times New Roman"/>
                <w:b/>
                <w:noProof w:val="0"/>
                <w:color w:val="0D0D0D"/>
                <w:sz w:val="16"/>
                <w:szCs w:val="16"/>
                <w:lang w:eastAsia="uk-UA"/>
              </w:rPr>
              <w:t>Taras</w:t>
            </w:r>
            <w:proofErr w:type="spellEnd"/>
            <w:r w:rsidRPr="00191AF6">
              <w:rPr>
                <w:rFonts w:ascii="Arial Narrow" w:eastAsia="SimSun" w:hAnsi="Arial Narrow" w:cs="Times New Roman"/>
                <w:b/>
                <w:noProof w:val="0"/>
                <w:color w:val="0D0D0D"/>
                <w:sz w:val="16"/>
                <w:szCs w:val="16"/>
                <w:lang w:eastAsia="uk-UA"/>
              </w:rPr>
              <w:t xml:space="preserve"> Shevchenko National University of Kyiv</w:t>
            </w:r>
          </w:p>
          <w:p w14:paraId="40E0339B" w14:textId="77777777" w:rsidR="006B681B" w:rsidRPr="006B681B" w:rsidRDefault="006B681B" w:rsidP="006B681B">
            <w:pPr>
              <w:jc w:val="center"/>
              <w:rPr>
                <w:rFonts w:ascii="Arial Narrow" w:eastAsia="SimSun" w:hAnsi="Arial Narrow" w:cs="Times New Roman"/>
                <w:b/>
                <w:noProof w:val="0"/>
                <w:color w:val="0D0D0D"/>
                <w:sz w:val="22"/>
                <w:szCs w:val="22"/>
                <w:lang w:eastAsia="uk-UA"/>
              </w:rPr>
            </w:pPr>
            <w:r w:rsidRPr="00191AF6">
              <w:rPr>
                <w:rFonts w:ascii="Arial Narrow" w:eastAsia="SimSun" w:hAnsi="Arial Narrow" w:cs="Times New Roman"/>
                <w:b/>
                <w:noProof w:val="0"/>
                <w:color w:val="0D0D0D"/>
                <w:sz w:val="16"/>
                <w:szCs w:val="16"/>
                <w:lang w:eastAsia="uk-UA"/>
              </w:rPr>
              <w:t>Faculty of Law</w:t>
            </w:r>
          </w:p>
        </w:tc>
        <w:tc>
          <w:tcPr>
            <w:tcW w:w="2439" w:type="pct"/>
          </w:tcPr>
          <w:p w14:paraId="74289693" w14:textId="77777777" w:rsidR="006B681B" w:rsidRPr="00191AF6" w:rsidRDefault="006B681B" w:rsidP="006B681B">
            <w:pPr>
              <w:jc w:val="center"/>
              <w:rPr>
                <w:rFonts w:ascii="Arial Narrow" w:eastAsia="SimSun" w:hAnsi="Arial Narrow" w:cs="Times New Roman"/>
                <w:b/>
                <w:noProof w:val="0"/>
                <w:color w:val="0D0D0D"/>
                <w:sz w:val="16"/>
                <w:szCs w:val="16"/>
                <w:lang w:eastAsia="uk-UA"/>
              </w:rPr>
            </w:pPr>
            <w:r w:rsidRPr="00191AF6">
              <w:rPr>
                <w:rFonts w:ascii="Arial Narrow" w:eastAsia="SimSun" w:hAnsi="Arial Narrow" w:cs="Times New Roman"/>
                <w:b/>
                <w:noProof w:val="0"/>
                <w:color w:val="0D0D0D"/>
                <w:sz w:val="16"/>
                <w:szCs w:val="16"/>
                <w:lang w:eastAsia="uk-UA"/>
              </w:rPr>
              <w:t>Ministry of education and science of Ukraine</w:t>
            </w:r>
          </w:p>
          <w:p w14:paraId="54257A5D" w14:textId="77777777" w:rsidR="006B681B" w:rsidRPr="00191AF6" w:rsidRDefault="006B681B" w:rsidP="006B681B">
            <w:pPr>
              <w:jc w:val="center"/>
              <w:rPr>
                <w:rFonts w:ascii="Arial Narrow" w:eastAsia="SimSun" w:hAnsi="Arial Narrow" w:cs="Times New Roman"/>
                <w:b/>
                <w:noProof w:val="0"/>
                <w:color w:val="0D0D0D"/>
                <w:sz w:val="16"/>
                <w:szCs w:val="16"/>
                <w:lang w:eastAsia="uk-UA"/>
              </w:rPr>
            </w:pPr>
            <w:r w:rsidRPr="00191AF6">
              <w:rPr>
                <w:rFonts w:ascii="Arial Narrow" w:eastAsia="SimSun" w:hAnsi="Arial Narrow" w:cs="Times New Roman"/>
                <w:b/>
                <w:noProof w:val="0"/>
                <w:color w:val="0D0D0D"/>
                <w:sz w:val="16"/>
                <w:szCs w:val="16"/>
                <w:lang w:eastAsia="uk-UA"/>
              </w:rPr>
              <w:t xml:space="preserve">Ivan </w:t>
            </w:r>
            <w:proofErr w:type="spellStart"/>
            <w:r w:rsidRPr="00191AF6">
              <w:rPr>
                <w:rFonts w:ascii="Arial Narrow" w:eastAsia="SimSun" w:hAnsi="Arial Narrow" w:cs="Times New Roman"/>
                <w:b/>
                <w:noProof w:val="0"/>
                <w:color w:val="0D0D0D"/>
                <w:sz w:val="16"/>
                <w:szCs w:val="16"/>
                <w:lang w:eastAsia="uk-UA"/>
              </w:rPr>
              <w:t>Franko</w:t>
            </w:r>
            <w:proofErr w:type="spellEnd"/>
            <w:r w:rsidRPr="00191AF6">
              <w:rPr>
                <w:rFonts w:ascii="Arial Narrow" w:eastAsia="SimSun" w:hAnsi="Arial Narrow" w:cs="Times New Roman"/>
                <w:b/>
                <w:noProof w:val="0"/>
                <w:color w:val="0D0D0D"/>
                <w:sz w:val="16"/>
                <w:szCs w:val="16"/>
                <w:lang w:eastAsia="uk-UA"/>
              </w:rPr>
              <w:t xml:space="preserve"> National University of </w:t>
            </w:r>
            <w:proofErr w:type="spellStart"/>
            <w:r w:rsidRPr="00191AF6">
              <w:rPr>
                <w:rFonts w:ascii="Arial Narrow" w:eastAsia="SimSun" w:hAnsi="Arial Narrow" w:cs="Times New Roman"/>
                <w:b/>
                <w:noProof w:val="0"/>
                <w:color w:val="0D0D0D"/>
                <w:sz w:val="16"/>
                <w:szCs w:val="16"/>
                <w:lang w:eastAsia="uk-UA"/>
              </w:rPr>
              <w:t>Lviv</w:t>
            </w:r>
            <w:proofErr w:type="spellEnd"/>
          </w:p>
          <w:p w14:paraId="3CD43074" w14:textId="227ADBC7" w:rsidR="006B681B" w:rsidRPr="006B681B" w:rsidRDefault="006B681B" w:rsidP="00433601">
            <w:pPr>
              <w:jc w:val="center"/>
              <w:rPr>
                <w:rFonts w:ascii="Arial Narrow" w:eastAsia="SimSun" w:hAnsi="Arial Narrow" w:cs="Times New Roman"/>
                <w:b/>
                <w:noProof w:val="0"/>
                <w:color w:val="0D0D0D"/>
                <w:sz w:val="18"/>
                <w:szCs w:val="18"/>
                <w:lang w:eastAsia="uk-UA"/>
              </w:rPr>
            </w:pPr>
            <w:r w:rsidRPr="00191AF6">
              <w:rPr>
                <w:rFonts w:ascii="Arial Narrow" w:eastAsia="SimSun" w:hAnsi="Arial Narrow" w:cs="Times New Roman"/>
                <w:b/>
                <w:noProof w:val="0"/>
                <w:color w:val="0D0D0D"/>
                <w:sz w:val="16"/>
                <w:szCs w:val="16"/>
                <w:lang w:eastAsia="uk-UA"/>
              </w:rPr>
              <w:t xml:space="preserve">Faculty of </w:t>
            </w:r>
            <w:r w:rsidR="00433601">
              <w:rPr>
                <w:rFonts w:ascii="Arial Narrow" w:eastAsia="SimSun" w:hAnsi="Arial Narrow" w:cs="Times New Roman"/>
                <w:b/>
                <w:noProof w:val="0"/>
                <w:color w:val="0D0D0D"/>
                <w:sz w:val="16"/>
                <w:szCs w:val="16"/>
                <w:lang w:eastAsia="uk-UA"/>
              </w:rPr>
              <w:t>International relations</w:t>
            </w:r>
          </w:p>
        </w:tc>
      </w:tr>
    </w:tbl>
    <w:p w14:paraId="41B4AB73" w14:textId="77777777" w:rsidR="006B681B" w:rsidRPr="007C7B59" w:rsidRDefault="006B681B" w:rsidP="007C7B59">
      <w:pPr>
        <w:pBdr>
          <w:bottom w:val="single" w:sz="12" w:space="0" w:color="auto"/>
        </w:pBdr>
        <w:rPr>
          <w:rFonts w:ascii="Arial Narrow" w:eastAsia="SimSun" w:hAnsi="Arial Narrow" w:cs="Times New Roman"/>
          <w:b/>
          <w:color w:val="0D0D0D"/>
          <w:sz w:val="16"/>
          <w:szCs w:val="16"/>
        </w:rPr>
      </w:pPr>
    </w:p>
    <w:p w14:paraId="4B22451A" w14:textId="77777777" w:rsidR="006B681B" w:rsidRPr="006B681B" w:rsidRDefault="006B681B" w:rsidP="006B681B">
      <w:pPr>
        <w:rPr>
          <w:rFonts w:ascii="Arial Narrow" w:eastAsia="SimSun" w:hAnsi="Arial Narrow" w:cs="Times New Roman"/>
          <w:color w:val="0D0D0D"/>
        </w:rPr>
      </w:pPr>
    </w:p>
    <w:p w14:paraId="3D673702" w14:textId="77777777" w:rsidR="006B681B" w:rsidRPr="007C7B59" w:rsidRDefault="006B681B" w:rsidP="006B681B">
      <w:pPr>
        <w:jc w:val="center"/>
        <w:rPr>
          <w:rFonts w:ascii="Arial Narrow" w:eastAsia="SimSun" w:hAnsi="Arial Narrow" w:cs="Times New Roman"/>
          <w:color w:val="0D0D0D"/>
          <w:sz w:val="20"/>
          <w:szCs w:val="20"/>
        </w:rPr>
      </w:pPr>
      <w:r w:rsidRPr="007C7B59">
        <w:rPr>
          <w:rFonts w:ascii="Arial Narrow" w:eastAsia="SimSun" w:hAnsi="Arial Narrow" w:cs="Times New Roman"/>
          <w:color w:val="0D0D0D"/>
          <w:sz w:val="20"/>
          <w:szCs w:val="20"/>
        </w:rPr>
        <w:t xml:space="preserve">ANNUAL INTER-UNIVERSITY </w:t>
      </w:r>
    </w:p>
    <w:p w14:paraId="3BB62E4E" w14:textId="77777777" w:rsidR="006B681B" w:rsidRPr="007C7B59" w:rsidRDefault="006B681B" w:rsidP="006B681B">
      <w:pPr>
        <w:jc w:val="center"/>
        <w:rPr>
          <w:rFonts w:ascii="Arial Narrow" w:eastAsia="SimSun" w:hAnsi="Arial Narrow" w:cs="Times New Roman"/>
          <w:color w:val="0D0D0D"/>
          <w:sz w:val="20"/>
          <w:szCs w:val="20"/>
        </w:rPr>
      </w:pPr>
      <w:r w:rsidRPr="007C7B59">
        <w:rPr>
          <w:rFonts w:ascii="Arial Narrow" w:eastAsia="SimSun" w:hAnsi="Arial Narrow" w:cs="Times New Roman"/>
          <w:color w:val="0D0D0D"/>
          <w:sz w:val="20"/>
          <w:szCs w:val="20"/>
        </w:rPr>
        <w:t>SCHOOL ON TOPICAL ISSUES IN THEORY AND PRACTICE OF HUMAN RIGHTS LAW</w:t>
      </w:r>
    </w:p>
    <w:p w14:paraId="571B335C" w14:textId="77777777" w:rsidR="006B681B" w:rsidRPr="006B681B" w:rsidRDefault="006B681B" w:rsidP="006B681B">
      <w:pPr>
        <w:jc w:val="center"/>
        <w:rPr>
          <w:rFonts w:ascii="Arial Narrow" w:eastAsia="SimSun" w:hAnsi="Arial Narrow" w:cs="Times New Roman"/>
          <w:b/>
          <w:color w:val="0D0D0D"/>
        </w:rPr>
      </w:pPr>
    </w:p>
    <w:p w14:paraId="498E4622" w14:textId="77777777" w:rsidR="006B681B" w:rsidRPr="006B681B" w:rsidRDefault="006B681B" w:rsidP="006B681B">
      <w:pPr>
        <w:jc w:val="center"/>
        <w:rPr>
          <w:rFonts w:ascii="Arial Narrow" w:eastAsia="SimSun" w:hAnsi="Arial Narrow" w:cs="Times New Roman"/>
          <w:b/>
          <w:color w:val="0D0D0D"/>
        </w:rPr>
      </w:pPr>
      <w:r w:rsidRPr="006B681B">
        <w:rPr>
          <w:rFonts w:ascii="Arial Narrow" w:eastAsia="SimSun" w:hAnsi="Arial Narrow" w:cs="Times New Roman"/>
          <w:b/>
          <w:color w:val="0D0D0D"/>
        </w:rPr>
        <w:t xml:space="preserve">“Positive Dimensions of the Right to Human Integrity </w:t>
      </w:r>
    </w:p>
    <w:p w14:paraId="39AD9607" w14:textId="483EF493" w:rsidR="006B681B" w:rsidRDefault="006B681B" w:rsidP="007C7B59">
      <w:pPr>
        <w:jc w:val="center"/>
        <w:rPr>
          <w:rFonts w:ascii="Arial Narrow" w:eastAsia="SimSun" w:hAnsi="Arial Narrow" w:cs="Times New Roman"/>
          <w:b/>
          <w:color w:val="0D0D0D"/>
        </w:rPr>
      </w:pPr>
      <w:r w:rsidRPr="006B681B">
        <w:rPr>
          <w:rFonts w:ascii="Arial Narrow" w:eastAsia="SimSun" w:hAnsi="Arial Narrow" w:cs="Times New Roman"/>
          <w:b/>
          <w:color w:val="0D0D0D"/>
        </w:rPr>
        <w:t>and Well-being in International and Domestic Law”</w:t>
      </w:r>
    </w:p>
    <w:p w14:paraId="323974C2" w14:textId="77777777" w:rsidR="007C7B59" w:rsidRPr="007C7B59" w:rsidRDefault="007C7B59" w:rsidP="007C7B59">
      <w:pPr>
        <w:jc w:val="center"/>
        <w:rPr>
          <w:rFonts w:ascii="Arial Narrow" w:eastAsia="SimSun" w:hAnsi="Arial Narrow" w:cs="Times New Roman"/>
          <w:b/>
          <w:color w:val="0D0D0D"/>
        </w:rPr>
      </w:pPr>
    </w:p>
    <w:p w14:paraId="609E0A39" w14:textId="77777777" w:rsidR="006B681B" w:rsidRPr="007C7B59" w:rsidRDefault="006B681B" w:rsidP="006B681B">
      <w:pPr>
        <w:jc w:val="center"/>
        <w:rPr>
          <w:rFonts w:ascii="Arial Narrow" w:eastAsia="SimSun" w:hAnsi="Arial Narrow" w:cs="Times New Roman"/>
          <w:b/>
          <w:color w:val="0D0D0D"/>
        </w:rPr>
      </w:pPr>
      <w:r w:rsidRPr="007C7B59">
        <w:rPr>
          <w:rFonts w:ascii="Arial Narrow" w:eastAsia="SimSun" w:hAnsi="Arial Narrow" w:cs="Times New Roman"/>
          <w:b/>
          <w:color w:val="0D0D0D"/>
        </w:rPr>
        <w:t>11-13 July 2016 (Kyiv) – 14-15 July 2016 (Lviv)</w:t>
      </w:r>
    </w:p>
    <w:p w14:paraId="29FB1E60" w14:textId="77777777" w:rsidR="006B681B" w:rsidRPr="006B681B" w:rsidRDefault="006B681B" w:rsidP="006B681B">
      <w:pPr>
        <w:jc w:val="center"/>
        <w:rPr>
          <w:rFonts w:ascii="Arial Narrow" w:eastAsia="SimSun" w:hAnsi="Arial Narrow" w:cs="Times New Roman"/>
          <w:b/>
          <w:color w:val="0D0D0D"/>
        </w:rPr>
      </w:pPr>
    </w:p>
    <w:p w14:paraId="7CC1C69D" w14:textId="77777777" w:rsidR="006B681B" w:rsidRPr="007C7B59" w:rsidRDefault="006B681B" w:rsidP="006B681B">
      <w:pPr>
        <w:jc w:val="center"/>
        <w:rPr>
          <w:rFonts w:ascii="Arial Narrow" w:eastAsia="SimSun" w:hAnsi="Arial Narrow" w:cs="Times New Roman"/>
          <w:color w:val="0D0D0D"/>
          <w:sz w:val="20"/>
          <w:szCs w:val="20"/>
        </w:rPr>
      </w:pPr>
      <w:r w:rsidRPr="007C7B59">
        <w:rPr>
          <w:rFonts w:ascii="Arial Narrow" w:eastAsia="SimSun" w:hAnsi="Arial Narrow" w:cs="Times New Roman"/>
          <w:color w:val="0D0D0D"/>
          <w:sz w:val="20"/>
          <w:szCs w:val="20"/>
        </w:rPr>
        <w:t>TARAS SHEVCHENKO NATIONAL UNIVERSITY OF KYIV AND</w:t>
      </w:r>
    </w:p>
    <w:p w14:paraId="30ED82E0" w14:textId="77777777" w:rsidR="006B681B" w:rsidRPr="007C7B59" w:rsidRDefault="006B681B" w:rsidP="006B681B">
      <w:pPr>
        <w:jc w:val="center"/>
        <w:rPr>
          <w:rFonts w:ascii="Arial Narrow" w:eastAsia="SimSun" w:hAnsi="Arial Narrow" w:cs="Times New Roman"/>
          <w:color w:val="0D0D0D"/>
          <w:sz w:val="20"/>
          <w:szCs w:val="20"/>
        </w:rPr>
      </w:pPr>
      <w:r w:rsidRPr="007C7B59">
        <w:rPr>
          <w:rFonts w:ascii="Arial Narrow" w:eastAsia="SimSun" w:hAnsi="Arial Narrow" w:cs="Times New Roman"/>
          <w:color w:val="0D0D0D"/>
          <w:sz w:val="20"/>
          <w:szCs w:val="20"/>
        </w:rPr>
        <w:t>IVAN FRANKO NATIONAL UNIVERSITY OF LVIV</w:t>
      </w:r>
    </w:p>
    <w:p w14:paraId="1F68CABE" w14:textId="77777777" w:rsidR="006B681B" w:rsidRPr="007C7B59" w:rsidRDefault="006B681B" w:rsidP="006B681B">
      <w:pPr>
        <w:rPr>
          <w:rFonts w:ascii="Arial Narrow" w:eastAsia="SimSun" w:hAnsi="Arial Narrow" w:cs="Times New Roman"/>
          <w:color w:val="0D0D0D"/>
          <w:sz w:val="20"/>
          <w:szCs w:val="20"/>
        </w:rPr>
      </w:pPr>
    </w:p>
    <w:p w14:paraId="12369C97" w14:textId="77777777" w:rsidR="006B681B" w:rsidRPr="007C7B59" w:rsidRDefault="006B681B" w:rsidP="006B681B">
      <w:pPr>
        <w:jc w:val="center"/>
        <w:rPr>
          <w:rFonts w:ascii="Arial Narrow" w:eastAsia="SimSun" w:hAnsi="Arial Narrow" w:cs="Times New Roman"/>
          <w:color w:val="0D0D0D"/>
          <w:sz w:val="20"/>
          <w:szCs w:val="20"/>
        </w:rPr>
      </w:pPr>
      <w:r w:rsidRPr="007C7B59">
        <w:rPr>
          <w:rFonts w:ascii="Arial Narrow" w:eastAsia="SimSun" w:hAnsi="Arial Narrow" w:cs="Times New Roman"/>
          <w:color w:val="0D0D0D"/>
          <w:sz w:val="20"/>
          <w:szCs w:val="20"/>
        </w:rPr>
        <w:t>IN COOPERATION AND WITH THE SUPPORT OF</w:t>
      </w:r>
    </w:p>
    <w:p w14:paraId="5421FDDC" w14:textId="77777777" w:rsidR="006B681B" w:rsidRPr="007C7B59" w:rsidRDefault="006B681B" w:rsidP="006B681B">
      <w:pPr>
        <w:jc w:val="center"/>
        <w:rPr>
          <w:rFonts w:ascii="Arial Narrow" w:eastAsia="SimSun" w:hAnsi="Arial Narrow" w:cs="Times New Roman"/>
          <w:color w:val="0D0D0D"/>
          <w:sz w:val="20"/>
          <w:szCs w:val="20"/>
        </w:rPr>
      </w:pPr>
      <w:r w:rsidRPr="007C7B59">
        <w:rPr>
          <w:rFonts w:ascii="Arial Narrow" w:eastAsia="SimSun" w:hAnsi="Arial Narrow" w:cs="Times New Roman"/>
          <w:color w:val="0D0D0D"/>
          <w:sz w:val="20"/>
          <w:szCs w:val="20"/>
        </w:rPr>
        <w:t>THE OSCE PROJECT CO-ORDINATOR IN UKRAINE</w:t>
      </w:r>
    </w:p>
    <w:p w14:paraId="3714B2D2" w14:textId="77777777" w:rsidR="006B681B" w:rsidRPr="006B681B" w:rsidRDefault="006B681B" w:rsidP="006B681B">
      <w:pPr>
        <w:jc w:val="center"/>
        <w:rPr>
          <w:rFonts w:ascii="Arial Narrow" w:eastAsia="SimSun" w:hAnsi="Arial Narrow" w:cs="Times New Roman"/>
          <w:b/>
          <w:color w:val="0D0D0D"/>
        </w:rPr>
      </w:pPr>
    </w:p>
    <w:p w14:paraId="301CEA39" w14:textId="77777777" w:rsidR="006B681B" w:rsidRPr="007C7B59" w:rsidRDefault="006B681B" w:rsidP="006B681B">
      <w:pPr>
        <w:jc w:val="center"/>
        <w:rPr>
          <w:rFonts w:ascii="Arial Narrow" w:eastAsia="SimSun" w:hAnsi="Arial Narrow" w:cs="Times New Roman"/>
          <w:i/>
          <w:color w:val="0D0D0D"/>
          <w:sz w:val="20"/>
          <w:szCs w:val="20"/>
        </w:rPr>
      </w:pPr>
      <w:r w:rsidRPr="007C7B59">
        <w:rPr>
          <w:rFonts w:ascii="Arial Narrow" w:eastAsia="SimSun" w:hAnsi="Arial Narrow" w:cs="Times New Roman"/>
          <w:i/>
          <w:color w:val="0D0D0D"/>
          <w:sz w:val="20"/>
          <w:szCs w:val="20"/>
        </w:rPr>
        <w:t>within the framework of “Safeguarding Human Rights Through Courts” Project</w:t>
      </w:r>
    </w:p>
    <w:p w14:paraId="07614F3F" w14:textId="64F8DE6D" w:rsidR="006B681B" w:rsidRPr="007C7B59" w:rsidRDefault="006B681B" w:rsidP="006B681B">
      <w:pPr>
        <w:jc w:val="center"/>
        <w:rPr>
          <w:rFonts w:ascii="Arial Narrow" w:eastAsia="SimSun" w:hAnsi="Arial Narrow" w:cs="Times New Roman"/>
          <w:i/>
          <w:color w:val="0D0D0D"/>
          <w:sz w:val="20"/>
          <w:szCs w:val="20"/>
        </w:rPr>
      </w:pPr>
      <w:r w:rsidRPr="007C7B59">
        <w:rPr>
          <w:rFonts w:ascii="Arial Narrow" w:eastAsia="SimSun" w:hAnsi="Arial Narrow" w:cs="Times New Roman"/>
          <w:i/>
          <w:color w:val="0D0D0D"/>
          <w:sz w:val="20"/>
          <w:szCs w:val="20"/>
        </w:rPr>
        <w:t>implemented with the financial support of the Government of Canada</w:t>
      </w:r>
    </w:p>
    <w:p w14:paraId="3B29CA40" w14:textId="77777777" w:rsidR="006B681B" w:rsidRDefault="006B681B" w:rsidP="003E715D">
      <w:pPr>
        <w:jc w:val="center"/>
        <w:rPr>
          <w:b/>
        </w:rPr>
      </w:pPr>
    </w:p>
    <w:p w14:paraId="4D40D317" w14:textId="77777777" w:rsidR="006B681B" w:rsidRPr="003E715D" w:rsidRDefault="006B681B" w:rsidP="003E715D">
      <w:pPr>
        <w:jc w:val="center"/>
      </w:pPr>
    </w:p>
    <w:p w14:paraId="085ED9A1" w14:textId="77777777" w:rsidR="003E715D" w:rsidRPr="007C7B59" w:rsidRDefault="003E715D" w:rsidP="003E715D">
      <w:pPr>
        <w:jc w:val="both"/>
        <w:rPr>
          <w:b/>
          <w:sz w:val="20"/>
          <w:szCs w:val="20"/>
          <w:u w:val="single"/>
        </w:rPr>
      </w:pPr>
      <w:r w:rsidRPr="007C7B59">
        <w:rPr>
          <w:b/>
          <w:sz w:val="20"/>
          <w:szCs w:val="20"/>
          <w:u w:val="single"/>
        </w:rPr>
        <w:t>Description</w:t>
      </w:r>
    </w:p>
    <w:p w14:paraId="39CFA5F8" w14:textId="77777777" w:rsidR="003E715D" w:rsidRPr="007C7B59" w:rsidRDefault="003E715D" w:rsidP="003E715D">
      <w:pPr>
        <w:jc w:val="both"/>
        <w:rPr>
          <w:b/>
          <w:sz w:val="20"/>
          <w:szCs w:val="20"/>
          <w:u w:val="single"/>
        </w:rPr>
      </w:pPr>
    </w:p>
    <w:p w14:paraId="6E1EE293" w14:textId="39F1D38D" w:rsidR="003E715D" w:rsidRPr="007C7B59" w:rsidRDefault="003C1A27" w:rsidP="006B681B">
      <w:pPr>
        <w:jc w:val="both"/>
        <w:rPr>
          <w:sz w:val="20"/>
          <w:szCs w:val="20"/>
        </w:rPr>
      </w:pPr>
      <w:r w:rsidRPr="007C7B59">
        <w:rPr>
          <w:sz w:val="20"/>
          <w:szCs w:val="20"/>
        </w:rPr>
        <w:t>T</w:t>
      </w:r>
      <w:r w:rsidR="003E715D" w:rsidRPr="007C7B59">
        <w:rPr>
          <w:sz w:val="20"/>
          <w:szCs w:val="20"/>
        </w:rPr>
        <w:t>he Nati</w:t>
      </w:r>
      <w:r w:rsidR="004F6EF2" w:rsidRPr="007C7B59">
        <w:rPr>
          <w:sz w:val="20"/>
          <w:szCs w:val="20"/>
        </w:rPr>
        <w:t>onal Universities of Kyiv and L</w:t>
      </w:r>
      <w:r w:rsidR="003E715D" w:rsidRPr="007C7B59">
        <w:rPr>
          <w:sz w:val="20"/>
          <w:szCs w:val="20"/>
        </w:rPr>
        <w:t xml:space="preserve">viv announce a call for participation in the </w:t>
      </w:r>
      <w:r w:rsidR="006B681B" w:rsidRPr="007C7B59">
        <w:rPr>
          <w:sz w:val="20"/>
          <w:szCs w:val="20"/>
        </w:rPr>
        <w:t>ANNUAL INTER-UNIVERSITY SCHOOL ON TOPICAL ISSUES IN THEORY AND PRACTICE OF HUMAN RIGHTS LAW “Positive Dimensions of the Right to Human Integrity and Well-being in International and Domestic Law”</w:t>
      </w:r>
      <w:r w:rsidR="003E715D" w:rsidRPr="007C7B59">
        <w:rPr>
          <w:sz w:val="20"/>
          <w:szCs w:val="20"/>
        </w:rPr>
        <w:t>. The S</w:t>
      </w:r>
      <w:r w:rsidR="006B681B" w:rsidRPr="007C7B59">
        <w:rPr>
          <w:sz w:val="20"/>
          <w:szCs w:val="20"/>
        </w:rPr>
        <w:t>ummer</w:t>
      </w:r>
      <w:r w:rsidR="00C23CE2" w:rsidRPr="007C7B59">
        <w:rPr>
          <w:sz w:val="20"/>
          <w:szCs w:val="20"/>
        </w:rPr>
        <w:t xml:space="preserve"> School will</w:t>
      </w:r>
      <w:r w:rsidR="003E715D" w:rsidRPr="007C7B59">
        <w:rPr>
          <w:sz w:val="20"/>
          <w:szCs w:val="20"/>
        </w:rPr>
        <w:t xml:space="preserve"> be conducted from </w:t>
      </w:r>
      <w:r w:rsidR="00C23CE2" w:rsidRPr="007C7B59">
        <w:rPr>
          <w:sz w:val="20"/>
          <w:szCs w:val="20"/>
        </w:rPr>
        <w:t>11</w:t>
      </w:r>
      <w:r w:rsidR="003E715D" w:rsidRPr="007C7B59">
        <w:rPr>
          <w:sz w:val="20"/>
          <w:szCs w:val="20"/>
        </w:rPr>
        <w:t xml:space="preserve"> to </w:t>
      </w:r>
      <w:r w:rsidR="00C23CE2" w:rsidRPr="007C7B59">
        <w:rPr>
          <w:sz w:val="20"/>
          <w:szCs w:val="20"/>
        </w:rPr>
        <w:t>15</w:t>
      </w:r>
      <w:r w:rsidR="003E715D" w:rsidRPr="007C7B59">
        <w:rPr>
          <w:sz w:val="20"/>
          <w:szCs w:val="20"/>
        </w:rPr>
        <w:t xml:space="preserve"> </w:t>
      </w:r>
      <w:r w:rsidR="00C23CE2" w:rsidRPr="007C7B59">
        <w:rPr>
          <w:sz w:val="20"/>
          <w:szCs w:val="20"/>
        </w:rPr>
        <w:t>July</w:t>
      </w:r>
      <w:r w:rsidR="003E715D" w:rsidRPr="007C7B59">
        <w:rPr>
          <w:sz w:val="20"/>
          <w:szCs w:val="20"/>
        </w:rPr>
        <w:t xml:space="preserve"> </w:t>
      </w:r>
      <w:r w:rsidRPr="007C7B59">
        <w:rPr>
          <w:sz w:val="20"/>
          <w:szCs w:val="20"/>
        </w:rPr>
        <w:t xml:space="preserve">2016 </w:t>
      </w:r>
      <w:r w:rsidR="003E715D" w:rsidRPr="007C7B59">
        <w:rPr>
          <w:sz w:val="20"/>
          <w:szCs w:val="20"/>
        </w:rPr>
        <w:t>in Kyiv</w:t>
      </w:r>
      <w:r w:rsidRPr="007C7B59">
        <w:rPr>
          <w:sz w:val="20"/>
          <w:szCs w:val="20"/>
        </w:rPr>
        <w:t xml:space="preserve"> and Lviv</w:t>
      </w:r>
      <w:r w:rsidR="003E715D" w:rsidRPr="007C7B59">
        <w:rPr>
          <w:sz w:val="20"/>
          <w:szCs w:val="20"/>
        </w:rPr>
        <w:t>.</w:t>
      </w:r>
    </w:p>
    <w:p w14:paraId="066DE018" w14:textId="77777777" w:rsidR="003C1A27" w:rsidRPr="007C7B59" w:rsidRDefault="003C1A27" w:rsidP="00C23CE2">
      <w:pPr>
        <w:jc w:val="both"/>
        <w:rPr>
          <w:sz w:val="20"/>
          <w:szCs w:val="20"/>
        </w:rPr>
      </w:pPr>
    </w:p>
    <w:p w14:paraId="31E7062F" w14:textId="61A9334C" w:rsidR="003E715D" w:rsidRPr="007C7B59" w:rsidRDefault="003E715D" w:rsidP="00C23CE2">
      <w:pPr>
        <w:jc w:val="both"/>
        <w:rPr>
          <w:sz w:val="20"/>
          <w:szCs w:val="20"/>
        </w:rPr>
      </w:pPr>
      <w:r w:rsidRPr="007C7B59">
        <w:rPr>
          <w:sz w:val="20"/>
          <w:szCs w:val="20"/>
        </w:rPr>
        <w:t xml:space="preserve">The </w:t>
      </w:r>
      <w:r w:rsidR="00C23CE2" w:rsidRPr="007C7B59">
        <w:rPr>
          <w:sz w:val="20"/>
          <w:szCs w:val="20"/>
        </w:rPr>
        <w:t>School will</w:t>
      </w:r>
      <w:r w:rsidRPr="007C7B59">
        <w:rPr>
          <w:sz w:val="20"/>
          <w:szCs w:val="20"/>
        </w:rPr>
        <w:t xml:space="preserve"> cover wide range of issues in relation to protection of </w:t>
      </w:r>
      <w:r w:rsidR="00C23CE2" w:rsidRPr="007C7B59">
        <w:rPr>
          <w:sz w:val="20"/>
          <w:szCs w:val="20"/>
        </w:rPr>
        <w:t>right to human integrity and w</w:t>
      </w:r>
      <w:r w:rsidR="00880F52" w:rsidRPr="007C7B59">
        <w:rPr>
          <w:sz w:val="20"/>
          <w:szCs w:val="20"/>
        </w:rPr>
        <w:t>ell-being in</w:t>
      </w:r>
      <w:r w:rsidRPr="007C7B59">
        <w:rPr>
          <w:sz w:val="20"/>
          <w:szCs w:val="20"/>
        </w:rPr>
        <w:t xml:space="preserve"> international and Ukrainian national law, using comparative analysis approach, which </w:t>
      </w:r>
      <w:r w:rsidR="000438EC">
        <w:rPr>
          <w:sz w:val="20"/>
          <w:szCs w:val="20"/>
        </w:rPr>
        <w:t>will</w:t>
      </w:r>
      <w:r w:rsidRPr="007C7B59">
        <w:rPr>
          <w:sz w:val="20"/>
          <w:szCs w:val="20"/>
        </w:rPr>
        <w:t xml:space="preserve"> include discussion and review of the international human rights law instruments, regional human rights instruments and their applicability at the domestic level.</w:t>
      </w:r>
      <w:r w:rsidR="00CD765A" w:rsidRPr="007C7B59">
        <w:rPr>
          <w:sz w:val="20"/>
          <w:szCs w:val="20"/>
        </w:rPr>
        <w:t xml:space="preserve"> </w:t>
      </w:r>
      <w:r w:rsidRPr="007C7B59">
        <w:rPr>
          <w:sz w:val="20"/>
          <w:szCs w:val="20"/>
        </w:rPr>
        <w:t>The Faculty of</w:t>
      </w:r>
      <w:r w:rsidR="004E6236" w:rsidRPr="007C7B59">
        <w:rPr>
          <w:sz w:val="20"/>
          <w:szCs w:val="20"/>
        </w:rPr>
        <w:t xml:space="preserve"> the School will be composed of</w:t>
      </w:r>
      <w:r w:rsidRPr="007C7B59">
        <w:rPr>
          <w:sz w:val="20"/>
          <w:szCs w:val="20"/>
        </w:rPr>
        <w:t xml:space="preserve"> international </w:t>
      </w:r>
      <w:r w:rsidR="004E6236" w:rsidRPr="007C7B59">
        <w:rPr>
          <w:sz w:val="20"/>
          <w:szCs w:val="20"/>
        </w:rPr>
        <w:t xml:space="preserve">and national </w:t>
      </w:r>
      <w:r w:rsidRPr="007C7B59">
        <w:rPr>
          <w:sz w:val="20"/>
          <w:szCs w:val="20"/>
        </w:rPr>
        <w:t>experts.</w:t>
      </w:r>
    </w:p>
    <w:p w14:paraId="06E4F864" w14:textId="77777777" w:rsidR="003E715D" w:rsidRPr="007C7B59" w:rsidRDefault="003E715D" w:rsidP="003E715D">
      <w:pPr>
        <w:jc w:val="both"/>
        <w:rPr>
          <w:sz w:val="20"/>
          <w:szCs w:val="20"/>
        </w:rPr>
      </w:pPr>
    </w:p>
    <w:p w14:paraId="1919DA77" w14:textId="77777777" w:rsidR="003E715D" w:rsidRPr="007C7B59" w:rsidRDefault="003E715D" w:rsidP="003E715D">
      <w:pPr>
        <w:jc w:val="both"/>
        <w:rPr>
          <w:b/>
          <w:sz w:val="20"/>
          <w:szCs w:val="20"/>
          <w:u w:val="single"/>
        </w:rPr>
      </w:pPr>
      <w:r w:rsidRPr="007C7B59">
        <w:rPr>
          <w:b/>
          <w:sz w:val="20"/>
          <w:szCs w:val="20"/>
          <w:u w:val="single"/>
        </w:rPr>
        <w:t>Eligibility</w:t>
      </w:r>
    </w:p>
    <w:p w14:paraId="0FDEBB4F" w14:textId="77777777" w:rsidR="003E715D" w:rsidRPr="007C7B59" w:rsidRDefault="003E715D" w:rsidP="003E715D">
      <w:pPr>
        <w:jc w:val="both"/>
        <w:rPr>
          <w:sz w:val="20"/>
          <w:szCs w:val="20"/>
        </w:rPr>
      </w:pPr>
    </w:p>
    <w:p w14:paraId="6EC48263" w14:textId="19B38A14" w:rsidR="003E715D" w:rsidRPr="007C7B59" w:rsidRDefault="003E715D" w:rsidP="003E715D">
      <w:pPr>
        <w:jc w:val="both"/>
        <w:rPr>
          <w:sz w:val="20"/>
          <w:szCs w:val="20"/>
        </w:rPr>
      </w:pPr>
      <w:r w:rsidRPr="007C7B59">
        <w:rPr>
          <w:sz w:val="20"/>
          <w:szCs w:val="20"/>
        </w:rPr>
        <w:t xml:space="preserve">The School </w:t>
      </w:r>
      <w:r w:rsidR="000438EC">
        <w:rPr>
          <w:sz w:val="20"/>
          <w:szCs w:val="20"/>
        </w:rPr>
        <w:t>invites</w:t>
      </w:r>
      <w:r w:rsidRPr="007C7B59">
        <w:rPr>
          <w:sz w:val="20"/>
          <w:szCs w:val="20"/>
        </w:rPr>
        <w:t xml:space="preserve"> MA </w:t>
      </w:r>
      <w:r w:rsidR="000438EC">
        <w:rPr>
          <w:sz w:val="20"/>
          <w:szCs w:val="20"/>
        </w:rPr>
        <w:t xml:space="preserve">and PhD </w:t>
      </w:r>
      <w:r w:rsidR="00756DCF" w:rsidRPr="007C7B59">
        <w:rPr>
          <w:sz w:val="20"/>
          <w:szCs w:val="20"/>
        </w:rPr>
        <w:t xml:space="preserve">in Law </w:t>
      </w:r>
      <w:r w:rsidRPr="007C7B59">
        <w:rPr>
          <w:sz w:val="20"/>
          <w:szCs w:val="20"/>
        </w:rPr>
        <w:t xml:space="preserve">students from Ukrainian Universities to </w:t>
      </w:r>
      <w:r w:rsidR="000438EC">
        <w:rPr>
          <w:sz w:val="20"/>
          <w:szCs w:val="20"/>
        </w:rPr>
        <w:t>apply for participation</w:t>
      </w:r>
      <w:r w:rsidRPr="007C7B59">
        <w:rPr>
          <w:sz w:val="20"/>
          <w:szCs w:val="20"/>
        </w:rPr>
        <w:t xml:space="preserve"> in its st</w:t>
      </w:r>
      <w:r w:rsidR="00E76BA3" w:rsidRPr="007C7B59">
        <w:rPr>
          <w:sz w:val="20"/>
          <w:szCs w:val="20"/>
        </w:rPr>
        <w:t>udy sessions. A group of 25 students will</w:t>
      </w:r>
      <w:r w:rsidRPr="007C7B59">
        <w:rPr>
          <w:sz w:val="20"/>
          <w:szCs w:val="20"/>
        </w:rPr>
        <w:t xml:space="preserve"> be selected for participation in the </w:t>
      </w:r>
      <w:r w:rsidR="00191AF6" w:rsidRPr="007C7B59">
        <w:rPr>
          <w:sz w:val="20"/>
          <w:szCs w:val="20"/>
        </w:rPr>
        <w:t>School</w:t>
      </w:r>
      <w:r w:rsidRPr="007C7B59">
        <w:rPr>
          <w:sz w:val="20"/>
          <w:szCs w:val="20"/>
        </w:rPr>
        <w:t xml:space="preserve"> on the basis of a </w:t>
      </w:r>
      <w:r w:rsidR="00E76BA3" w:rsidRPr="007C7B59">
        <w:rPr>
          <w:sz w:val="20"/>
          <w:szCs w:val="20"/>
        </w:rPr>
        <w:t>c</w:t>
      </w:r>
      <w:r w:rsidR="000438EC">
        <w:rPr>
          <w:sz w:val="20"/>
          <w:szCs w:val="20"/>
        </w:rPr>
        <w:t>urriculum vitae and motivation</w:t>
      </w:r>
      <w:r w:rsidR="00E76BA3" w:rsidRPr="007C7B59">
        <w:rPr>
          <w:sz w:val="20"/>
          <w:szCs w:val="20"/>
        </w:rPr>
        <w:t xml:space="preserve"> letter submitted in English.</w:t>
      </w:r>
      <w:r w:rsidRPr="007C7B59">
        <w:rPr>
          <w:sz w:val="20"/>
          <w:szCs w:val="20"/>
        </w:rPr>
        <w:t xml:space="preserve"> </w:t>
      </w:r>
      <w:r w:rsidR="00E76BA3" w:rsidRPr="007C7B59">
        <w:rPr>
          <w:sz w:val="20"/>
          <w:szCs w:val="20"/>
        </w:rPr>
        <w:t xml:space="preserve">The motivation letter </w:t>
      </w:r>
      <w:r w:rsidRPr="007C7B59">
        <w:rPr>
          <w:sz w:val="20"/>
          <w:szCs w:val="20"/>
        </w:rPr>
        <w:t>should not be</w:t>
      </w:r>
      <w:r w:rsidR="00E76BA3" w:rsidRPr="007C7B59">
        <w:rPr>
          <w:sz w:val="20"/>
          <w:szCs w:val="20"/>
        </w:rPr>
        <w:t xml:space="preserve"> longer than 1,5 pages of text </w:t>
      </w:r>
      <w:r w:rsidR="00E76BA3" w:rsidRPr="003620B6">
        <w:rPr>
          <w:i/>
          <w:sz w:val="16"/>
          <w:szCs w:val="16"/>
        </w:rPr>
        <w:t>(</w:t>
      </w:r>
      <w:r w:rsidRPr="003620B6">
        <w:rPr>
          <w:i/>
          <w:sz w:val="16"/>
          <w:szCs w:val="16"/>
        </w:rPr>
        <w:t>Times New Roman 12, margins 2,5 cm</w:t>
      </w:r>
      <w:r w:rsidR="00E76BA3" w:rsidRPr="003620B6">
        <w:rPr>
          <w:i/>
          <w:sz w:val="16"/>
          <w:szCs w:val="16"/>
        </w:rPr>
        <w:t>)</w:t>
      </w:r>
      <w:r w:rsidRPr="007C7B59">
        <w:rPr>
          <w:sz w:val="20"/>
          <w:szCs w:val="20"/>
        </w:rPr>
        <w:t xml:space="preserve">. </w:t>
      </w:r>
      <w:r w:rsidR="00E76BA3" w:rsidRPr="007C7B59">
        <w:rPr>
          <w:sz w:val="20"/>
          <w:szCs w:val="20"/>
        </w:rPr>
        <w:t>It</w:t>
      </w:r>
      <w:r w:rsidR="007439EE" w:rsidRPr="007C7B59">
        <w:rPr>
          <w:sz w:val="20"/>
          <w:szCs w:val="20"/>
        </w:rPr>
        <w:t xml:space="preserve"> should also contain</w:t>
      </w:r>
      <w:r w:rsidRPr="007C7B59">
        <w:rPr>
          <w:sz w:val="20"/>
          <w:szCs w:val="20"/>
        </w:rPr>
        <w:t xml:space="preserve"> </w:t>
      </w:r>
      <w:r w:rsidR="00E051D7">
        <w:rPr>
          <w:sz w:val="20"/>
          <w:szCs w:val="20"/>
        </w:rPr>
        <w:t>the</w:t>
      </w:r>
      <w:r w:rsidRPr="007C7B59">
        <w:rPr>
          <w:sz w:val="20"/>
          <w:szCs w:val="20"/>
        </w:rPr>
        <w:t xml:space="preserve"> full name</w:t>
      </w:r>
      <w:r w:rsidR="00E051D7">
        <w:rPr>
          <w:sz w:val="20"/>
          <w:szCs w:val="20"/>
        </w:rPr>
        <w:t xml:space="preserve"> of applicant</w:t>
      </w:r>
      <w:r w:rsidRPr="007C7B59">
        <w:rPr>
          <w:sz w:val="20"/>
          <w:szCs w:val="20"/>
        </w:rPr>
        <w:t>, level of University studies and contact details, including the phone number and a consultable email address.</w:t>
      </w:r>
    </w:p>
    <w:p w14:paraId="03CB151E" w14:textId="77777777" w:rsidR="003E715D" w:rsidRPr="007C7B59" w:rsidRDefault="003E715D" w:rsidP="003E715D">
      <w:pPr>
        <w:jc w:val="both"/>
        <w:rPr>
          <w:sz w:val="20"/>
          <w:szCs w:val="20"/>
        </w:rPr>
      </w:pPr>
    </w:p>
    <w:p w14:paraId="20F5CAD6" w14:textId="693A975B" w:rsidR="003E715D" w:rsidRPr="007C7B59" w:rsidRDefault="003E715D" w:rsidP="003E715D">
      <w:pPr>
        <w:jc w:val="both"/>
        <w:rPr>
          <w:sz w:val="20"/>
          <w:szCs w:val="20"/>
        </w:rPr>
      </w:pPr>
      <w:r w:rsidRPr="007C7B59">
        <w:rPr>
          <w:sz w:val="20"/>
          <w:szCs w:val="20"/>
        </w:rPr>
        <w:t>The deadline for submission of a</w:t>
      </w:r>
      <w:r w:rsidR="00880F52" w:rsidRPr="007C7B59">
        <w:rPr>
          <w:sz w:val="20"/>
          <w:szCs w:val="20"/>
        </w:rPr>
        <w:t xml:space="preserve"> curriculum vitae and</w:t>
      </w:r>
      <w:r w:rsidRPr="007C7B59">
        <w:rPr>
          <w:sz w:val="20"/>
          <w:szCs w:val="20"/>
        </w:rPr>
        <w:t xml:space="preserve"> motivational letter</w:t>
      </w:r>
      <w:r w:rsidR="00880F52" w:rsidRPr="007C7B59">
        <w:rPr>
          <w:sz w:val="20"/>
          <w:szCs w:val="20"/>
        </w:rPr>
        <w:t xml:space="preserve"> to the contact e-mail address mentioned below</w:t>
      </w:r>
      <w:r w:rsidRPr="007C7B59">
        <w:rPr>
          <w:sz w:val="20"/>
          <w:szCs w:val="20"/>
        </w:rPr>
        <w:t xml:space="preserve"> is </w:t>
      </w:r>
      <w:r w:rsidR="00E76BA3" w:rsidRPr="007C7B59">
        <w:rPr>
          <w:b/>
          <w:sz w:val="20"/>
          <w:szCs w:val="20"/>
        </w:rPr>
        <w:t>30</w:t>
      </w:r>
      <w:r w:rsidRPr="007C7B59">
        <w:rPr>
          <w:b/>
          <w:sz w:val="20"/>
          <w:szCs w:val="20"/>
        </w:rPr>
        <w:t> </w:t>
      </w:r>
      <w:r w:rsidR="00E76BA3" w:rsidRPr="007C7B59">
        <w:rPr>
          <w:b/>
          <w:sz w:val="20"/>
          <w:szCs w:val="20"/>
        </w:rPr>
        <w:t>May</w:t>
      </w:r>
      <w:r w:rsidRPr="007C7B59">
        <w:rPr>
          <w:b/>
          <w:sz w:val="20"/>
          <w:szCs w:val="20"/>
        </w:rPr>
        <w:t xml:space="preserve"> 201</w:t>
      </w:r>
      <w:r w:rsidR="00E76BA3" w:rsidRPr="007C7B59">
        <w:rPr>
          <w:b/>
          <w:sz w:val="20"/>
          <w:szCs w:val="20"/>
        </w:rPr>
        <w:t>6</w:t>
      </w:r>
      <w:r w:rsidRPr="007C7B59">
        <w:rPr>
          <w:sz w:val="20"/>
          <w:szCs w:val="20"/>
        </w:rPr>
        <w:t xml:space="preserve">. </w:t>
      </w:r>
      <w:r w:rsidR="00E051D7">
        <w:rPr>
          <w:sz w:val="20"/>
          <w:szCs w:val="20"/>
        </w:rPr>
        <w:t>Only s</w:t>
      </w:r>
      <w:r w:rsidRPr="007C7B59">
        <w:rPr>
          <w:sz w:val="20"/>
          <w:szCs w:val="20"/>
        </w:rPr>
        <w:t>uccessful candidates w</w:t>
      </w:r>
      <w:r w:rsidR="00880F52" w:rsidRPr="007C7B59">
        <w:rPr>
          <w:sz w:val="20"/>
          <w:szCs w:val="20"/>
        </w:rPr>
        <w:t>ill</w:t>
      </w:r>
      <w:r w:rsidRPr="007C7B59">
        <w:rPr>
          <w:sz w:val="20"/>
          <w:szCs w:val="20"/>
        </w:rPr>
        <w:t xml:space="preserve"> be informed of their selection to participate in the School by </w:t>
      </w:r>
      <w:r w:rsidR="00E76BA3" w:rsidRPr="007C7B59">
        <w:rPr>
          <w:sz w:val="20"/>
          <w:szCs w:val="20"/>
        </w:rPr>
        <w:t>15</w:t>
      </w:r>
      <w:r w:rsidRPr="007C7B59">
        <w:rPr>
          <w:sz w:val="20"/>
          <w:szCs w:val="20"/>
        </w:rPr>
        <w:t> </w:t>
      </w:r>
      <w:r w:rsidR="00E76BA3" w:rsidRPr="007C7B59">
        <w:rPr>
          <w:sz w:val="20"/>
          <w:szCs w:val="20"/>
        </w:rPr>
        <w:t>June</w:t>
      </w:r>
      <w:r w:rsidRPr="007C7B59">
        <w:rPr>
          <w:sz w:val="20"/>
          <w:szCs w:val="20"/>
        </w:rPr>
        <w:t xml:space="preserve"> 2015. The School w</w:t>
      </w:r>
      <w:r w:rsidR="00E76BA3" w:rsidRPr="007C7B59">
        <w:rPr>
          <w:sz w:val="20"/>
          <w:szCs w:val="20"/>
        </w:rPr>
        <w:t>ill</w:t>
      </w:r>
      <w:r w:rsidRPr="007C7B59">
        <w:rPr>
          <w:sz w:val="20"/>
          <w:szCs w:val="20"/>
        </w:rPr>
        <w:t xml:space="preserve"> </w:t>
      </w:r>
      <w:r w:rsidR="00CD765A" w:rsidRPr="007C7B59">
        <w:rPr>
          <w:sz w:val="20"/>
          <w:szCs w:val="20"/>
        </w:rPr>
        <w:t>provide</w:t>
      </w:r>
      <w:r w:rsidRPr="007C7B59">
        <w:rPr>
          <w:sz w:val="20"/>
          <w:szCs w:val="20"/>
        </w:rPr>
        <w:t xml:space="preserve"> accomodation (in Kyiv and Lviv), </w:t>
      </w:r>
      <w:r w:rsidR="00CD765A" w:rsidRPr="007C7B59">
        <w:rPr>
          <w:sz w:val="20"/>
          <w:szCs w:val="20"/>
        </w:rPr>
        <w:t xml:space="preserve">meals for the duration of the School and reimburse the cost of </w:t>
      </w:r>
      <w:r w:rsidR="00191AF6" w:rsidRPr="007C7B59">
        <w:rPr>
          <w:sz w:val="20"/>
          <w:szCs w:val="20"/>
        </w:rPr>
        <w:t>travel (from Kyiv to L</w:t>
      </w:r>
      <w:r w:rsidRPr="007C7B59">
        <w:rPr>
          <w:sz w:val="20"/>
          <w:szCs w:val="20"/>
        </w:rPr>
        <w:t>viv and back</w:t>
      </w:r>
      <w:r w:rsidR="00CD765A" w:rsidRPr="007C7B59">
        <w:rPr>
          <w:sz w:val="20"/>
          <w:szCs w:val="20"/>
        </w:rPr>
        <w:t>, within the tarif “coupe” or Intercity 2</w:t>
      </w:r>
      <w:r w:rsidR="00CD765A" w:rsidRPr="007C7B59">
        <w:rPr>
          <w:sz w:val="20"/>
          <w:szCs w:val="20"/>
          <w:vertAlign w:val="superscript"/>
        </w:rPr>
        <w:t>nd</w:t>
      </w:r>
      <w:r w:rsidR="00CD765A" w:rsidRPr="007C7B59">
        <w:rPr>
          <w:sz w:val="20"/>
          <w:szCs w:val="20"/>
        </w:rPr>
        <w:t xml:space="preserve"> class</w:t>
      </w:r>
      <w:r w:rsidRPr="007C7B59">
        <w:rPr>
          <w:sz w:val="20"/>
          <w:szCs w:val="20"/>
        </w:rPr>
        <w:t xml:space="preserve">). </w:t>
      </w:r>
      <w:r w:rsidR="008F2C3A" w:rsidRPr="007C7B59">
        <w:rPr>
          <w:sz w:val="20"/>
          <w:szCs w:val="20"/>
        </w:rPr>
        <w:t>Upon completion of the course of studies at the School participants w</w:t>
      </w:r>
      <w:r w:rsidR="00CD765A" w:rsidRPr="007C7B59">
        <w:rPr>
          <w:sz w:val="20"/>
          <w:szCs w:val="20"/>
        </w:rPr>
        <w:t>ill</w:t>
      </w:r>
      <w:r w:rsidR="008F2C3A" w:rsidRPr="007C7B59">
        <w:rPr>
          <w:sz w:val="20"/>
          <w:szCs w:val="20"/>
        </w:rPr>
        <w:t xml:space="preserve"> be invited to prepare a writt</w:t>
      </w:r>
      <w:r w:rsidR="00CD765A" w:rsidRPr="007C7B59">
        <w:rPr>
          <w:sz w:val="20"/>
          <w:szCs w:val="20"/>
        </w:rPr>
        <w:t>en essay on the basis of which Faculty of the S</w:t>
      </w:r>
      <w:r w:rsidR="008F2C3A" w:rsidRPr="007C7B59">
        <w:rPr>
          <w:sz w:val="20"/>
          <w:szCs w:val="20"/>
        </w:rPr>
        <w:t>chool w</w:t>
      </w:r>
      <w:r w:rsidR="00CD765A" w:rsidRPr="007C7B59">
        <w:rPr>
          <w:sz w:val="20"/>
          <w:szCs w:val="20"/>
        </w:rPr>
        <w:t>ill</w:t>
      </w:r>
      <w:r w:rsidR="008F2C3A" w:rsidRPr="007C7B59">
        <w:rPr>
          <w:sz w:val="20"/>
          <w:szCs w:val="20"/>
        </w:rPr>
        <w:t xml:space="preserve"> select the best student-participants and assist them in applying for an unpaid traineeship at the Registry of the European Court of Human Rights</w:t>
      </w:r>
      <w:r w:rsidRPr="007C7B59">
        <w:rPr>
          <w:sz w:val="20"/>
          <w:szCs w:val="20"/>
        </w:rPr>
        <w:t>.</w:t>
      </w:r>
    </w:p>
    <w:p w14:paraId="10732A4B" w14:textId="77777777" w:rsidR="003E715D" w:rsidRPr="007C7B59" w:rsidRDefault="003E715D" w:rsidP="003E715D">
      <w:pPr>
        <w:jc w:val="both"/>
        <w:rPr>
          <w:sz w:val="20"/>
          <w:szCs w:val="20"/>
        </w:rPr>
      </w:pPr>
    </w:p>
    <w:p w14:paraId="6B5644A3" w14:textId="77777777" w:rsidR="00756DCF" w:rsidRPr="007C7B59" w:rsidRDefault="003E715D" w:rsidP="003E715D">
      <w:pPr>
        <w:jc w:val="both"/>
        <w:rPr>
          <w:sz w:val="20"/>
          <w:szCs w:val="20"/>
          <w:u w:val="single"/>
        </w:rPr>
      </w:pPr>
      <w:r w:rsidRPr="007C7B59">
        <w:rPr>
          <w:b/>
          <w:sz w:val="20"/>
          <w:szCs w:val="20"/>
          <w:u w:val="single"/>
        </w:rPr>
        <w:t xml:space="preserve">Contact e-mail address: </w:t>
      </w:r>
      <w:hyperlink r:id="rId12" w:history="1">
        <w:r w:rsidR="00D779B0" w:rsidRPr="007C7B59">
          <w:rPr>
            <w:rStyle w:val="a8"/>
            <w:sz w:val="20"/>
            <w:szCs w:val="20"/>
          </w:rPr>
          <w:t>Anna.Kharchenko@osce.org</w:t>
        </w:r>
      </w:hyperlink>
      <w:r w:rsidR="00D779B0" w:rsidRPr="007C7B59">
        <w:rPr>
          <w:sz w:val="20"/>
          <w:szCs w:val="20"/>
          <w:u w:val="single"/>
        </w:rPr>
        <w:t xml:space="preserve"> </w:t>
      </w:r>
    </w:p>
    <w:p w14:paraId="357F3B91" w14:textId="00977B5D" w:rsidR="0033789B" w:rsidRDefault="00D779B0" w:rsidP="007C7B59">
      <w:pPr>
        <w:jc w:val="both"/>
        <w:rPr>
          <w:sz w:val="20"/>
          <w:szCs w:val="20"/>
          <w:u w:val="single"/>
        </w:rPr>
      </w:pPr>
      <w:r w:rsidRPr="007C7B59">
        <w:rPr>
          <w:sz w:val="20"/>
          <w:szCs w:val="20"/>
          <w:u w:val="single"/>
        </w:rPr>
        <w:t>(please, mention SUMMER SCHOOL in the subject line)</w:t>
      </w:r>
    </w:p>
    <w:p w14:paraId="202723E5" w14:textId="77777777" w:rsidR="00471BD1" w:rsidRPr="007C7B59" w:rsidRDefault="00471BD1" w:rsidP="007C7B59">
      <w:pPr>
        <w:jc w:val="both"/>
        <w:rPr>
          <w:sz w:val="20"/>
          <w:szCs w:val="20"/>
          <w:u w:val="single"/>
        </w:rPr>
      </w:pPr>
    </w:p>
    <w:sectPr w:rsidR="00471BD1" w:rsidRPr="007C7B59" w:rsidSect="006B681B">
      <w:pgSz w:w="11900" w:h="16840"/>
      <w:pgMar w:top="284"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2FF" w:usb1="4000045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oNotTrackMoves/>
  <w:doNotTrackFormatting/>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89B"/>
    <w:rsid w:val="000438EC"/>
    <w:rsid w:val="00191AF6"/>
    <w:rsid w:val="001A5E5F"/>
    <w:rsid w:val="00203ED9"/>
    <w:rsid w:val="002A746B"/>
    <w:rsid w:val="00306F72"/>
    <w:rsid w:val="0033789B"/>
    <w:rsid w:val="003620B6"/>
    <w:rsid w:val="00367EBE"/>
    <w:rsid w:val="003C1A27"/>
    <w:rsid w:val="003E715D"/>
    <w:rsid w:val="003F2783"/>
    <w:rsid w:val="00421078"/>
    <w:rsid w:val="00433601"/>
    <w:rsid w:val="00471BD1"/>
    <w:rsid w:val="00475A1B"/>
    <w:rsid w:val="004E6236"/>
    <w:rsid w:val="004F6EF2"/>
    <w:rsid w:val="005910C8"/>
    <w:rsid w:val="005E6D79"/>
    <w:rsid w:val="0060033C"/>
    <w:rsid w:val="00653179"/>
    <w:rsid w:val="006B681B"/>
    <w:rsid w:val="007439EE"/>
    <w:rsid w:val="00756DCF"/>
    <w:rsid w:val="007C7B59"/>
    <w:rsid w:val="00880F52"/>
    <w:rsid w:val="008F2C3A"/>
    <w:rsid w:val="00934CD0"/>
    <w:rsid w:val="0098513C"/>
    <w:rsid w:val="009C72FB"/>
    <w:rsid w:val="00A433B0"/>
    <w:rsid w:val="00A510E3"/>
    <w:rsid w:val="00B4390E"/>
    <w:rsid w:val="00B87A7C"/>
    <w:rsid w:val="00C23CE2"/>
    <w:rsid w:val="00CB0A20"/>
    <w:rsid w:val="00CB769A"/>
    <w:rsid w:val="00CD765A"/>
    <w:rsid w:val="00D4156E"/>
    <w:rsid w:val="00D779B0"/>
    <w:rsid w:val="00E051D7"/>
    <w:rsid w:val="00E13C38"/>
    <w:rsid w:val="00E43485"/>
    <w:rsid w:val="00E43538"/>
    <w:rsid w:val="00E76BA3"/>
    <w:rsid w:val="00EC75B7"/>
    <w:rsid w:val="00EE563E"/>
    <w:rsid w:val="00F07346"/>
    <w:rsid w:val="00F47AEC"/>
    <w:rsid w:val="00F73A7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72EC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noProof/>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33B0"/>
    <w:rPr>
      <w:rFonts w:ascii="Tahoma" w:hAnsi="Tahoma" w:cs="Tahoma"/>
      <w:sz w:val="16"/>
      <w:szCs w:val="16"/>
    </w:rPr>
  </w:style>
  <w:style w:type="character" w:customStyle="1" w:styleId="a4">
    <w:name w:val="Текст у виносці Знак"/>
    <w:basedOn w:val="a0"/>
    <w:link w:val="a3"/>
    <w:uiPriority w:val="99"/>
    <w:semiHidden/>
    <w:rsid w:val="00A433B0"/>
    <w:rPr>
      <w:rFonts w:ascii="Tahoma" w:hAnsi="Tahoma" w:cs="Tahoma"/>
      <w:noProof/>
      <w:sz w:val="16"/>
      <w:szCs w:val="16"/>
      <w:lang w:val="en-GB"/>
    </w:rPr>
  </w:style>
  <w:style w:type="paragraph" w:styleId="a5">
    <w:name w:val="No Spacing"/>
    <w:link w:val="a6"/>
    <w:uiPriority w:val="1"/>
    <w:qFormat/>
    <w:rsid w:val="00306F72"/>
    <w:rPr>
      <w:sz w:val="22"/>
      <w:szCs w:val="22"/>
      <w:lang w:val="uk-UA" w:eastAsia="uk-UA"/>
    </w:rPr>
  </w:style>
  <w:style w:type="character" w:customStyle="1" w:styleId="a6">
    <w:name w:val="Без інтервалів Знак"/>
    <w:basedOn w:val="a0"/>
    <w:link w:val="a5"/>
    <w:uiPriority w:val="1"/>
    <w:rsid w:val="00306F72"/>
    <w:rPr>
      <w:sz w:val="22"/>
      <w:szCs w:val="22"/>
      <w:lang w:val="uk-UA" w:eastAsia="uk-UA"/>
    </w:rPr>
  </w:style>
  <w:style w:type="paragraph" w:styleId="a7">
    <w:name w:val="Revision"/>
    <w:hidden/>
    <w:uiPriority w:val="99"/>
    <w:semiHidden/>
    <w:rsid w:val="00306F72"/>
    <w:rPr>
      <w:noProof/>
      <w:lang w:val="en-GB"/>
    </w:rPr>
  </w:style>
  <w:style w:type="character" w:styleId="a8">
    <w:name w:val="Hyperlink"/>
    <w:basedOn w:val="a0"/>
    <w:uiPriority w:val="99"/>
    <w:unhideWhenUsed/>
    <w:rsid w:val="00D779B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noProof/>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33B0"/>
    <w:rPr>
      <w:rFonts w:ascii="Tahoma" w:hAnsi="Tahoma" w:cs="Tahoma"/>
      <w:sz w:val="16"/>
      <w:szCs w:val="16"/>
    </w:rPr>
  </w:style>
  <w:style w:type="character" w:customStyle="1" w:styleId="a4">
    <w:name w:val="Текст у виносці Знак"/>
    <w:basedOn w:val="a0"/>
    <w:link w:val="a3"/>
    <w:uiPriority w:val="99"/>
    <w:semiHidden/>
    <w:rsid w:val="00A433B0"/>
    <w:rPr>
      <w:rFonts w:ascii="Tahoma" w:hAnsi="Tahoma" w:cs="Tahoma"/>
      <w:noProof/>
      <w:sz w:val="16"/>
      <w:szCs w:val="16"/>
      <w:lang w:val="en-GB"/>
    </w:rPr>
  </w:style>
  <w:style w:type="paragraph" w:styleId="a5">
    <w:name w:val="No Spacing"/>
    <w:link w:val="a6"/>
    <w:uiPriority w:val="1"/>
    <w:qFormat/>
    <w:rsid w:val="00306F72"/>
    <w:rPr>
      <w:sz w:val="22"/>
      <w:szCs w:val="22"/>
      <w:lang w:val="uk-UA" w:eastAsia="uk-UA"/>
    </w:rPr>
  </w:style>
  <w:style w:type="character" w:customStyle="1" w:styleId="a6">
    <w:name w:val="Без інтервалів Знак"/>
    <w:basedOn w:val="a0"/>
    <w:link w:val="a5"/>
    <w:uiPriority w:val="1"/>
    <w:rsid w:val="00306F72"/>
    <w:rPr>
      <w:sz w:val="22"/>
      <w:szCs w:val="22"/>
      <w:lang w:val="uk-UA" w:eastAsia="uk-UA"/>
    </w:rPr>
  </w:style>
  <w:style w:type="paragraph" w:styleId="a7">
    <w:name w:val="Revision"/>
    <w:hidden/>
    <w:uiPriority w:val="99"/>
    <w:semiHidden/>
    <w:rsid w:val="00306F72"/>
    <w:rPr>
      <w:noProof/>
      <w:lang w:val="en-GB"/>
    </w:rPr>
  </w:style>
  <w:style w:type="character" w:styleId="a8">
    <w:name w:val="Hyperlink"/>
    <w:basedOn w:val="a0"/>
    <w:uiPriority w:val="99"/>
    <w:unhideWhenUsed/>
    <w:rsid w:val="00D779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8656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Anna.Kharchenko@osce.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gif"/><Relationship Id="rId5" Type="http://schemas.openxmlformats.org/officeDocument/2006/relationships/image" Target="media/image1.pn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3728</Words>
  <Characters>2126</Characters>
  <Application>Microsoft Office Word</Application>
  <DocSecurity>0</DocSecurity>
  <Lines>17</Lines>
  <Paragraphs>11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Home PC (EEC Extra Entertainment International Corp</Company>
  <LinksUpToDate>false</LinksUpToDate>
  <CharactersWithSpaces>5843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Pavlo Pushkar</dc:creator>
  <cp:lastModifiedBy>Віталій Рябіш</cp:lastModifiedBy>
  <cp:revision>3</cp:revision>
  <dcterms:created xsi:type="dcterms:W3CDTF">2016-05-13T08:33:00Z</dcterms:created>
  <dcterms:modified xsi:type="dcterms:W3CDTF">2016-05-20T09:45:00Z</dcterms:modified>
</cp:coreProperties>
</file>